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76" w:rsidRPr="00693274" w:rsidRDefault="006E1C76" w:rsidP="006E1C76">
      <w:pPr>
        <w:spacing w:after="0" w:line="240" w:lineRule="auto"/>
        <w:jc w:val="center"/>
        <w:rPr>
          <w:sz w:val="40"/>
          <w:szCs w:val="40"/>
        </w:rPr>
      </w:pPr>
      <w:r w:rsidRPr="006E1C76">
        <w:rPr>
          <w:sz w:val="40"/>
          <w:szCs w:val="40"/>
        </w:rPr>
        <w:t>Уважаемые клиенты!</w:t>
      </w:r>
    </w:p>
    <w:p w:rsidR="00EB2DB3" w:rsidRDefault="00693274" w:rsidP="006E1C7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Обращаем ваше внимание, что</w:t>
      </w:r>
    </w:p>
    <w:p w:rsidR="00EB2DB3" w:rsidRDefault="00693274" w:rsidP="006E1C76">
      <w:pPr>
        <w:spacing w:after="0" w:line="240" w:lineRule="auto"/>
        <w:jc w:val="center"/>
        <w:rPr>
          <w:sz w:val="40"/>
          <w:szCs w:val="40"/>
        </w:rPr>
      </w:pPr>
      <w:r w:rsidRPr="00EB2DB3">
        <w:rPr>
          <w:color w:val="000000" w:themeColor="text1"/>
          <w:sz w:val="40"/>
          <w:szCs w:val="40"/>
        </w:rPr>
        <w:t xml:space="preserve"> с</w:t>
      </w:r>
      <w:r>
        <w:rPr>
          <w:sz w:val="40"/>
          <w:szCs w:val="40"/>
        </w:rPr>
        <w:t xml:space="preserve"> </w:t>
      </w:r>
      <w:r w:rsidR="00A50433">
        <w:rPr>
          <w:color w:val="FF0000"/>
          <w:sz w:val="40"/>
          <w:szCs w:val="40"/>
        </w:rPr>
        <w:t>01</w:t>
      </w:r>
      <w:r w:rsidRPr="00EB2DB3">
        <w:rPr>
          <w:color w:val="FF0000"/>
          <w:sz w:val="40"/>
          <w:szCs w:val="40"/>
        </w:rPr>
        <w:t xml:space="preserve"> </w:t>
      </w:r>
      <w:r w:rsidR="00A50433">
        <w:rPr>
          <w:color w:val="FF0000"/>
          <w:sz w:val="40"/>
          <w:szCs w:val="40"/>
        </w:rPr>
        <w:t>августа</w:t>
      </w:r>
      <w:r w:rsidRPr="00EB2DB3">
        <w:rPr>
          <w:color w:val="FF0000"/>
          <w:sz w:val="40"/>
          <w:szCs w:val="40"/>
        </w:rPr>
        <w:t xml:space="preserve"> 2022</w:t>
      </w:r>
      <w:r w:rsidR="006E1C76" w:rsidRPr="00EB2DB3">
        <w:rPr>
          <w:color w:val="FF0000"/>
          <w:sz w:val="40"/>
          <w:szCs w:val="40"/>
        </w:rPr>
        <w:t xml:space="preserve"> </w:t>
      </w:r>
      <w:r w:rsidR="00B12EF3" w:rsidRPr="00EB2DB3">
        <w:rPr>
          <w:color w:val="FF0000"/>
          <w:sz w:val="40"/>
          <w:szCs w:val="40"/>
        </w:rPr>
        <w:t>г</w:t>
      </w:r>
      <w:r w:rsidR="006E1C76" w:rsidRPr="006E1C76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D03BCB" w:rsidRDefault="00023457" w:rsidP="006E1C7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вносятся</w:t>
      </w:r>
      <w:r w:rsidR="00693274">
        <w:rPr>
          <w:sz w:val="40"/>
          <w:szCs w:val="40"/>
        </w:rPr>
        <w:t xml:space="preserve"> </w:t>
      </w:r>
      <w:r w:rsidR="006E1C76" w:rsidRPr="006E1C76">
        <w:rPr>
          <w:sz w:val="40"/>
          <w:szCs w:val="40"/>
        </w:rPr>
        <w:t xml:space="preserve">изменения в </w:t>
      </w:r>
      <w:r w:rsidR="00A50433" w:rsidRPr="00A50433">
        <w:rPr>
          <w:sz w:val="40"/>
          <w:szCs w:val="40"/>
        </w:rPr>
        <w:t>Программу лояльности</w:t>
      </w:r>
      <w:r w:rsidR="00A50433" w:rsidRPr="00A50433">
        <w:rPr>
          <w:sz w:val="40"/>
          <w:szCs w:val="40"/>
        </w:rPr>
        <w:br/>
        <w:t>Банка</w:t>
      </w:r>
      <w:r w:rsidR="00693274" w:rsidRPr="00693274">
        <w:rPr>
          <w:sz w:val="40"/>
          <w:szCs w:val="40"/>
        </w:rPr>
        <w:t xml:space="preserve"> </w:t>
      </w:r>
      <w:r w:rsidR="006E1C76" w:rsidRPr="006E1C76">
        <w:rPr>
          <w:sz w:val="40"/>
          <w:szCs w:val="40"/>
        </w:rPr>
        <w:t>для держателей банковских карт</w:t>
      </w:r>
    </w:p>
    <w:p w:rsidR="00F61E77" w:rsidRDefault="00F61E77" w:rsidP="00F61E77">
      <w:pPr>
        <w:spacing w:after="0" w:line="240" w:lineRule="auto"/>
        <w:jc w:val="both"/>
        <w:rPr>
          <w:sz w:val="40"/>
          <w:szCs w:val="40"/>
        </w:rPr>
      </w:pPr>
    </w:p>
    <w:p w:rsidR="00A50433" w:rsidRDefault="00A50433" w:rsidP="00A50433">
      <w:pPr>
        <w:pStyle w:val="a3"/>
        <w:spacing w:after="0" w:line="240" w:lineRule="auto"/>
        <w:ind w:left="-207"/>
        <w:rPr>
          <w:rStyle w:val="fontstyle01"/>
          <w:sz w:val="24"/>
          <w:szCs w:val="24"/>
        </w:rPr>
      </w:pPr>
      <w:r>
        <w:rPr>
          <w:rFonts w:ascii="Arial" w:hAnsi="Arial" w:cs="Arial"/>
          <w:color w:val="000000"/>
          <w:sz w:val="44"/>
          <w:szCs w:val="44"/>
        </w:rPr>
        <w:br/>
      </w:r>
      <w:r w:rsidR="006A305C">
        <w:rPr>
          <w:rStyle w:val="fontstyle21"/>
          <w:sz w:val="28"/>
          <w:szCs w:val="28"/>
        </w:rPr>
        <w:t>1</w:t>
      </w:r>
      <w:r w:rsidR="006A305C" w:rsidRPr="004D69BB">
        <w:rPr>
          <w:rStyle w:val="fontstyle01"/>
          <w:b/>
          <w:bCs/>
          <w:sz w:val="24"/>
          <w:szCs w:val="24"/>
        </w:rPr>
        <w:t>.</w:t>
      </w:r>
      <w:r w:rsidRPr="004D69BB">
        <w:rPr>
          <w:rStyle w:val="fontstyle01"/>
          <w:b/>
          <w:bCs/>
          <w:sz w:val="24"/>
          <w:szCs w:val="24"/>
        </w:rPr>
        <w:t xml:space="preserve">  Для всех карт с Программой лояльности Банка</w:t>
      </w:r>
      <w:r>
        <w:rPr>
          <w:rFonts w:ascii="Arial" w:hAnsi="Arial" w:cs="Arial"/>
          <w:b/>
          <w:bCs/>
          <w:color w:val="000000"/>
        </w:rPr>
        <w:br/>
      </w:r>
      <w:r w:rsidRPr="004D69BB">
        <w:rPr>
          <w:rStyle w:val="fontstyle01"/>
          <w:sz w:val="22"/>
          <w:szCs w:val="22"/>
        </w:rPr>
        <w:t xml:space="preserve">  Утверждены следующие категории повышенного вознаграждения:</w:t>
      </w:r>
      <w:r w:rsidRPr="004D69BB">
        <w:rPr>
          <w:rFonts w:ascii="Arial" w:hAnsi="Arial" w:cs="Arial"/>
          <w:color w:val="000000"/>
        </w:rPr>
        <w:br/>
      </w:r>
      <w:r w:rsidRPr="004D69BB">
        <w:rPr>
          <w:rStyle w:val="fontstyle01"/>
          <w:sz w:val="22"/>
          <w:szCs w:val="22"/>
        </w:rPr>
        <w:sym w:font="Symbol" w:char="F02D"/>
      </w:r>
      <w:r w:rsidRPr="004D69BB">
        <w:rPr>
          <w:rStyle w:val="fontstyle01"/>
          <w:sz w:val="22"/>
          <w:szCs w:val="22"/>
        </w:rPr>
        <w:t xml:space="preserve"> Цветочные магазины (код категории продавца 5992);</w:t>
      </w:r>
      <w:r w:rsidRPr="004D69BB">
        <w:rPr>
          <w:rStyle w:val="fontstyle01"/>
          <w:sz w:val="22"/>
          <w:szCs w:val="22"/>
        </w:rPr>
        <w:br/>
      </w:r>
      <w:r w:rsidRPr="004D69BB">
        <w:rPr>
          <w:rStyle w:val="fontstyle01"/>
          <w:sz w:val="22"/>
          <w:szCs w:val="22"/>
        </w:rPr>
        <w:sym w:font="Symbol" w:char="F02D"/>
      </w:r>
      <w:r w:rsidRPr="004D69BB">
        <w:rPr>
          <w:rStyle w:val="fontstyle01"/>
          <w:sz w:val="22"/>
          <w:szCs w:val="22"/>
        </w:rPr>
        <w:t xml:space="preserve"> Подарки. Сувениры (код категории продавца 5947);</w:t>
      </w:r>
      <w:r w:rsidRPr="004D69BB">
        <w:rPr>
          <w:rStyle w:val="fontstyle01"/>
          <w:sz w:val="22"/>
          <w:szCs w:val="22"/>
        </w:rPr>
        <w:br/>
      </w:r>
      <w:r w:rsidRPr="004D69BB">
        <w:rPr>
          <w:rStyle w:val="fontstyle01"/>
          <w:sz w:val="22"/>
          <w:szCs w:val="22"/>
        </w:rPr>
        <w:sym w:font="Symbol" w:char="F02D"/>
      </w:r>
      <w:r w:rsidRPr="004D69BB">
        <w:rPr>
          <w:rStyle w:val="fontstyle01"/>
          <w:sz w:val="22"/>
          <w:szCs w:val="22"/>
        </w:rPr>
        <w:t xml:space="preserve"> Канцелярские принадлежности (код категории продавца 5943).</w:t>
      </w:r>
    </w:p>
    <w:p w:rsidR="006A305C" w:rsidRDefault="006A305C" w:rsidP="00A50433">
      <w:pPr>
        <w:pStyle w:val="a3"/>
        <w:spacing w:after="0" w:line="240" w:lineRule="auto"/>
        <w:ind w:left="-207"/>
        <w:rPr>
          <w:rStyle w:val="fontstyle01"/>
          <w:sz w:val="24"/>
          <w:szCs w:val="24"/>
        </w:rPr>
      </w:pPr>
    </w:p>
    <w:p w:rsidR="006A305C" w:rsidRDefault="006A305C" w:rsidP="00A50433">
      <w:pPr>
        <w:pStyle w:val="a3"/>
        <w:spacing w:after="0" w:line="240" w:lineRule="auto"/>
        <w:ind w:left="-207"/>
        <w:rPr>
          <w:rStyle w:val="fontstyle01"/>
          <w:b/>
          <w:bCs/>
          <w:sz w:val="24"/>
          <w:szCs w:val="24"/>
        </w:rPr>
      </w:pPr>
      <w:r>
        <w:rPr>
          <w:rStyle w:val="fontstyle01"/>
          <w:sz w:val="24"/>
          <w:szCs w:val="24"/>
        </w:rPr>
        <w:t xml:space="preserve">2. </w:t>
      </w:r>
      <w:r w:rsidR="004D69BB" w:rsidRPr="004D69BB">
        <w:rPr>
          <w:rStyle w:val="fontstyle01"/>
          <w:b/>
          <w:bCs/>
          <w:sz w:val="24"/>
          <w:szCs w:val="24"/>
        </w:rPr>
        <w:t xml:space="preserve">Вносятся изменения в Программу лояльности Банка для карточного продукта «МИР </w:t>
      </w:r>
      <w:proofErr w:type="gramStart"/>
      <w:r w:rsidR="004D69BB" w:rsidRPr="004D69BB">
        <w:rPr>
          <w:rStyle w:val="fontstyle01"/>
          <w:b/>
          <w:bCs/>
          <w:sz w:val="24"/>
          <w:szCs w:val="24"/>
        </w:rPr>
        <w:t>Накопительная</w:t>
      </w:r>
      <w:proofErr w:type="gramEnd"/>
      <w:r w:rsidR="004D69BB" w:rsidRPr="004D69BB">
        <w:rPr>
          <w:rStyle w:val="fontstyle01"/>
          <w:b/>
          <w:bCs/>
          <w:sz w:val="24"/>
          <w:szCs w:val="24"/>
        </w:rPr>
        <w:t>»</w:t>
      </w:r>
    </w:p>
    <w:p w:rsidR="004D69BB" w:rsidRPr="004D69BB" w:rsidRDefault="004D69BB" w:rsidP="00786758">
      <w:pPr>
        <w:pStyle w:val="a3"/>
        <w:spacing w:after="0" w:line="240" w:lineRule="auto"/>
        <w:ind w:left="0"/>
        <w:rPr>
          <w:rStyle w:val="fontstyle01"/>
          <w:sz w:val="22"/>
          <w:szCs w:val="22"/>
        </w:rPr>
      </w:pPr>
      <w:r w:rsidRPr="004D69BB">
        <w:rPr>
          <w:rStyle w:val="fontstyle01"/>
          <w:sz w:val="22"/>
          <w:szCs w:val="22"/>
        </w:rPr>
        <w:t>Действуют следующие условия начисления процентов на остаток денежных средств, размещенных на счете карты:</w:t>
      </w:r>
    </w:p>
    <w:p w:rsidR="004D69BB" w:rsidRPr="004D69BB" w:rsidRDefault="004D69BB" w:rsidP="00786758">
      <w:pPr>
        <w:pStyle w:val="2"/>
        <w:jc w:val="left"/>
        <w:rPr>
          <w:rStyle w:val="fontstyle01"/>
          <w:rFonts w:eastAsia="Calibri"/>
          <w:b w:val="0"/>
          <w:bCs w:val="0"/>
          <w:sz w:val="22"/>
          <w:szCs w:val="22"/>
          <w:lang w:eastAsia="en-US"/>
        </w:rPr>
      </w:pPr>
      <w:r w:rsidRPr="004D69BB">
        <w:rPr>
          <w:rStyle w:val="fontstyle01"/>
          <w:rFonts w:eastAsia="Calibri"/>
          <w:b w:val="0"/>
          <w:bCs w:val="0"/>
          <w:sz w:val="22"/>
          <w:szCs w:val="22"/>
          <w:lang w:eastAsia="en-US"/>
        </w:rPr>
        <w:t xml:space="preserve">- при ежедневном остатке на счете от 10 000 до 1 000 000 руб. </w:t>
      </w:r>
      <w:r w:rsidRPr="004D69BB">
        <w:rPr>
          <w:rStyle w:val="fontstyle01"/>
          <w:rFonts w:eastAsia="Calibri"/>
          <w:bCs w:val="0"/>
          <w:sz w:val="22"/>
          <w:szCs w:val="22"/>
          <w:lang w:eastAsia="en-US"/>
        </w:rPr>
        <w:t>до 7</w:t>
      </w:r>
      <w:r w:rsidRPr="004D69BB">
        <w:rPr>
          <w:rStyle w:val="fontstyle01"/>
          <w:rFonts w:eastAsia="Calibri"/>
          <w:b w:val="0"/>
          <w:bCs w:val="0"/>
          <w:sz w:val="22"/>
          <w:szCs w:val="22"/>
          <w:lang w:eastAsia="en-US"/>
        </w:rPr>
        <w:t>% (</w:t>
      </w:r>
      <w:r w:rsidRPr="00786758">
        <w:rPr>
          <w:rStyle w:val="fontstyle01"/>
          <w:rFonts w:eastAsia="Calibri"/>
          <w:b w:val="0"/>
          <w:bCs w:val="0"/>
          <w:i/>
          <w:sz w:val="22"/>
          <w:szCs w:val="22"/>
          <w:lang w:eastAsia="en-US"/>
        </w:rPr>
        <w:t>до 01.08.2022 проценты начислялись по ставке 8%</w:t>
      </w:r>
      <w:r w:rsidRPr="004D69BB">
        <w:rPr>
          <w:rStyle w:val="fontstyle01"/>
          <w:rFonts w:eastAsia="Calibri"/>
          <w:b w:val="0"/>
          <w:bCs w:val="0"/>
          <w:sz w:val="22"/>
          <w:szCs w:val="22"/>
          <w:lang w:eastAsia="en-US"/>
        </w:rPr>
        <w:t>);</w:t>
      </w:r>
    </w:p>
    <w:p w:rsidR="004D69BB" w:rsidRPr="004D69BB" w:rsidRDefault="004D69BB" w:rsidP="00786758">
      <w:pPr>
        <w:spacing w:after="0" w:line="240" w:lineRule="auto"/>
        <w:rPr>
          <w:rStyle w:val="fontstyle01"/>
          <w:sz w:val="22"/>
          <w:szCs w:val="22"/>
        </w:rPr>
      </w:pPr>
      <w:r w:rsidRPr="004D69BB">
        <w:rPr>
          <w:rStyle w:val="fontstyle01"/>
          <w:sz w:val="22"/>
          <w:szCs w:val="22"/>
        </w:rPr>
        <w:t xml:space="preserve">- при ежедневном остатке на счете от 1 000 000 руб. </w:t>
      </w:r>
      <w:r w:rsidRPr="004D69BB">
        <w:rPr>
          <w:rStyle w:val="fontstyle01"/>
          <w:b/>
          <w:sz w:val="22"/>
          <w:szCs w:val="22"/>
        </w:rPr>
        <w:t>до 7%</w:t>
      </w:r>
      <w:r w:rsidRPr="004D69BB">
        <w:rPr>
          <w:rStyle w:val="fontstyle01"/>
          <w:sz w:val="22"/>
          <w:szCs w:val="22"/>
        </w:rPr>
        <w:t xml:space="preserve"> (проценты на остаток начисляются на сумму не более 3 000 000 руб.) (</w:t>
      </w:r>
      <w:r w:rsidRPr="00786758">
        <w:rPr>
          <w:rStyle w:val="fontstyle01"/>
          <w:i/>
          <w:sz w:val="22"/>
          <w:szCs w:val="22"/>
        </w:rPr>
        <w:t>до 01.08.2022 проценты начислялись по ставке 8,5%</w:t>
      </w:r>
      <w:r w:rsidRPr="004D69BB">
        <w:rPr>
          <w:rStyle w:val="fontstyle01"/>
          <w:sz w:val="22"/>
          <w:szCs w:val="22"/>
        </w:rPr>
        <w:t>);</w:t>
      </w:r>
    </w:p>
    <w:p w:rsidR="004D69BB" w:rsidRPr="004D69BB" w:rsidRDefault="004D69BB" w:rsidP="00786758">
      <w:pPr>
        <w:spacing w:after="0" w:line="240" w:lineRule="auto"/>
        <w:rPr>
          <w:rStyle w:val="fontstyle01"/>
          <w:sz w:val="22"/>
          <w:szCs w:val="22"/>
        </w:rPr>
      </w:pPr>
      <w:r w:rsidRPr="004D69BB">
        <w:rPr>
          <w:rStyle w:val="fontstyle01"/>
          <w:sz w:val="22"/>
          <w:szCs w:val="22"/>
        </w:rPr>
        <w:t xml:space="preserve">- при сумме ежедневного остатка свыше 3 000 000 рублей </w:t>
      </w:r>
      <w:r w:rsidRPr="00786758">
        <w:rPr>
          <w:rStyle w:val="fontstyle01"/>
          <w:b/>
          <w:sz w:val="22"/>
          <w:szCs w:val="22"/>
        </w:rPr>
        <w:t>до 6%</w:t>
      </w:r>
      <w:r w:rsidRPr="004D69BB">
        <w:rPr>
          <w:rStyle w:val="fontstyle01"/>
          <w:sz w:val="22"/>
          <w:szCs w:val="22"/>
        </w:rPr>
        <w:t xml:space="preserve"> (</w:t>
      </w:r>
      <w:r w:rsidRPr="00786758">
        <w:rPr>
          <w:rStyle w:val="fontstyle01"/>
          <w:i/>
          <w:sz w:val="22"/>
          <w:szCs w:val="22"/>
        </w:rPr>
        <w:t>до 01.08.2022 проценты начислялись по ставке 7%</w:t>
      </w:r>
      <w:r w:rsidRPr="004D69BB">
        <w:rPr>
          <w:rStyle w:val="fontstyle01"/>
          <w:sz w:val="22"/>
          <w:szCs w:val="22"/>
        </w:rPr>
        <w:t>).</w:t>
      </w:r>
    </w:p>
    <w:p w:rsidR="004D69BB" w:rsidRDefault="004D69BB" w:rsidP="004D69BB">
      <w:pPr>
        <w:pStyle w:val="a3"/>
        <w:spacing w:after="0"/>
        <w:jc w:val="both"/>
        <w:rPr>
          <w:rFonts w:ascii="Arial" w:hAnsi="Arial" w:cs="Arial"/>
        </w:rPr>
      </w:pPr>
    </w:p>
    <w:p w:rsidR="004D69BB" w:rsidRDefault="004D69BB" w:rsidP="00A50433">
      <w:pPr>
        <w:pStyle w:val="a3"/>
        <w:spacing w:after="0" w:line="240" w:lineRule="auto"/>
        <w:ind w:left="-207"/>
        <w:rPr>
          <w:sz w:val="35"/>
          <w:szCs w:val="35"/>
        </w:rPr>
      </w:pPr>
    </w:p>
    <w:sectPr w:rsidR="004D69BB" w:rsidSect="00B12EF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AE6"/>
    <w:multiLevelType w:val="hybridMultilevel"/>
    <w:tmpl w:val="7DF20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22076"/>
    <w:multiLevelType w:val="hybridMultilevel"/>
    <w:tmpl w:val="6FCC57CA"/>
    <w:lvl w:ilvl="0" w:tplc="6A0E00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57932"/>
    <w:multiLevelType w:val="hybridMultilevel"/>
    <w:tmpl w:val="239C6C66"/>
    <w:lvl w:ilvl="0" w:tplc="A64679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1C76"/>
    <w:rsid w:val="000048F3"/>
    <w:rsid w:val="00005594"/>
    <w:rsid w:val="00007F2B"/>
    <w:rsid w:val="00016B72"/>
    <w:rsid w:val="0001773C"/>
    <w:rsid w:val="00020E39"/>
    <w:rsid w:val="00023457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F230A"/>
    <w:rsid w:val="00100971"/>
    <w:rsid w:val="00104E0F"/>
    <w:rsid w:val="0013321F"/>
    <w:rsid w:val="00141FF6"/>
    <w:rsid w:val="00166251"/>
    <w:rsid w:val="00166479"/>
    <w:rsid w:val="001840A4"/>
    <w:rsid w:val="00187C53"/>
    <w:rsid w:val="001906DC"/>
    <w:rsid w:val="0019365B"/>
    <w:rsid w:val="001B3221"/>
    <w:rsid w:val="001B363C"/>
    <w:rsid w:val="001C5053"/>
    <w:rsid w:val="001E34F7"/>
    <w:rsid w:val="001E375B"/>
    <w:rsid w:val="001F1ADD"/>
    <w:rsid w:val="00204C92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F106A"/>
    <w:rsid w:val="002F1553"/>
    <w:rsid w:val="002F6E0F"/>
    <w:rsid w:val="00301638"/>
    <w:rsid w:val="00314400"/>
    <w:rsid w:val="00317C74"/>
    <w:rsid w:val="003323FC"/>
    <w:rsid w:val="00343B7A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ACC"/>
    <w:rsid w:val="003F2ED7"/>
    <w:rsid w:val="004069D4"/>
    <w:rsid w:val="00414FC4"/>
    <w:rsid w:val="00415114"/>
    <w:rsid w:val="004232A0"/>
    <w:rsid w:val="004254D9"/>
    <w:rsid w:val="00426FC7"/>
    <w:rsid w:val="0043080E"/>
    <w:rsid w:val="004333ED"/>
    <w:rsid w:val="00440978"/>
    <w:rsid w:val="00450701"/>
    <w:rsid w:val="00464E8D"/>
    <w:rsid w:val="00470276"/>
    <w:rsid w:val="004742F6"/>
    <w:rsid w:val="00474A27"/>
    <w:rsid w:val="00481005"/>
    <w:rsid w:val="00482894"/>
    <w:rsid w:val="004B5472"/>
    <w:rsid w:val="004C2940"/>
    <w:rsid w:val="004D14D8"/>
    <w:rsid w:val="004D69BB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37163"/>
    <w:rsid w:val="0065184A"/>
    <w:rsid w:val="0066207D"/>
    <w:rsid w:val="006629D7"/>
    <w:rsid w:val="00671072"/>
    <w:rsid w:val="0067396F"/>
    <w:rsid w:val="006777A4"/>
    <w:rsid w:val="0068012A"/>
    <w:rsid w:val="00680463"/>
    <w:rsid w:val="00683AA3"/>
    <w:rsid w:val="00693274"/>
    <w:rsid w:val="006941CA"/>
    <w:rsid w:val="0069435F"/>
    <w:rsid w:val="00694F27"/>
    <w:rsid w:val="006956E5"/>
    <w:rsid w:val="00696982"/>
    <w:rsid w:val="006A305C"/>
    <w:rsid w:val="006A40BA"/>
    <w:rsid w:val="006C447F"/>
    <w:rsid w:val="006D0B60"/>
    <w:rsid w:val="006D76CB"/>
    <w:rsid w:val="006E1C76"/>
    <w:rsid w:val="006E2C88"/>
    <w:rsid w:val="006E30E4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6758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25B81"/>
    <w:rsid w:val="0084220B"/>
    <w:rsid w:val="00854AB5"/>
    <w:rsid w:val="00860A81"/>
    <w:rsid w:val="00873A82"/>
    <w:rsid w:val="00894C92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7688D"/>
    <w:rsid w:val="0098332E"/>
    <w:rsid w:val="009840E4"/>
    <w:rsid w:val="00996007"/>
    <w:rsid w:val="009A5C1F"/>
    <w:rsid w:val="009B21E5"/>
    <w:rsid w:val="009B3071"/>
    <w:rsid w:val="009C2C0B"/>
    <w:rsid w:val="009C4999"/>
    <w:rsid w:val="009C78E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50433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12EF3"/>
    <w:rsid w:val="00B16613"/>
    <w:rsid w:val="00B330AB"/>
    <w:rsid w:val="00B36C43"/>
    <w:rsid w:val="00B4047F"/>
    <w:rsid w:val="00B414F1"/>
    <w:rsid w:val="00B41FC1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97447"/>
    <w:rsid w:val="00CC07F0"/>
    <w:rsid w:val="00CC28AD"/>
    <w:rsid w:val="00CD3B1B"/>
    <w:rsid w:val="00CE17E9"/>
    <w:rsid w:val="00CF13CB"/>
    <w:rsid w:val="00CF6D85"/>
    <w:rsid w:val="00D03BCB"/>
    <w:rsid w:val="00D03ECA"/>
    <w:rsid w:val="00D05E37"/>
    <w:rsid w:val="00D1355F"/>
    <w:rsid w:val="00D1659F"/>
    <w:rsid w:val="00D33D1A"/>
    <w:rsid w:val="00D35FFB"/>
    <w:rsid w:val="00D42765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C2005"/>
    <w:rsid w:val="00DD4004"/>
    <w:rsid w:val="00DF1C9A"/>
    <w:rsid w:val="00DF3501"/>
    <w:rsid w:val="00E053CC"/>
    <w:rsid w:val="00E0619D"/>
    <w:rsid w:val="00E208CC"/>
    <w:rsid w:val="00E232D4"/>
    <w:rsid w:val="00E43FCB"/>
    <w:rsid w:val="00E50E13"/>
    <w:rsid w:val="00E518EE"/>
    <w:rsid w:val="00E5612D"/>
    <w:rsid w:val="00E72AE3"/>
    <w:rsid w:val="00E8530E"/>
    <w:rsid w:val="00E929AE"/>
    <w:rsid w:val="00E93C47"/>
    <w:rsid w:val="00E947AC"/>
    <w:rsid w:val="00EA0AEF"/>
    <w:rsid w:val="00EA0B3E"/>
    <w:rsid w:val="00EA2551"/>
    <w:rsid w:val="00EA675A"/>
    <w:rsid w:val="00EA7A7F"/>
    <w:rsid w:val="00EB2DB3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1E77"/>
    <w:rsid w:val="00F62879"/>
    <w:rsid w:val="00F94C5E"/>
    <w:rsid w:val="00FA7A2D"/>
    <w:rsid w:val="00FC4EAC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List Paragraph,Л‡Ќ€љ –∙Џ–ђ€1,кЊ’—“Њ_”‰€’’ћЋ –∙Џ–”ђ,_нсxон_пѓйсс_л …Нм…п_,ПАРАГРАФ,Л‡Ќ€љ –•Џ–ђ€1,кЊ’—“Њ_”‰€’’ћЋ –•Џ–”ђ"/>
    <w:basedOn w:val="a"/>
    <w:link w:val="a4"/>
    <w:uiPriority w:val="34"/>
    <w:qFormat/>
    <w:rsid w:val="00F61E77"/>
    <w:pPr>
      <w:ind w:left="720"/>
      <w:contextualSpacing/>
    </w:pPr>
  </w:style>
  <w:style w:type="character" w:customStyle="1" w:styleId="fontstyle01">
    <w:name w:val="fontstyle01"/>
    <w:basedOn w:val="a0"/>
    <w:rsid w:val="00A50433"/>
    <w:rPr>
      <w:rFonts w:ascii="Arial" w:hAnsi="Arial" w:cs="Arial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A50433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50433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footer"/>
    <w:basedOn w:val="a"/>
    <w:link w:val="a6"/>
    <w:rsid w:val="00A5043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50433"/>
    <w:rPr>
      <w:rFonts w:ascii="Times New Roman" w:eastAsia="Times New Roman" w:hAnsi="Times New Roman"/>
      <w:sz w:val="24"/>
    </w:rPr>
  </w:style>
  <w:style w:type="character" w:customStyle="1" w:styleId="a4">
    <w:name w:val="Абзац списка Знак"/>
    <w:aliases w:val="Ненумерованный список Знак,List Paragraph Знак,Л‡Ќ€љ –∙Џ–ђ€1 Знак,кЊ’—“Њ_”‰€’’ћЋ –∙Џ–”ђ Знак,_нсxон_пѓйсс_л …Нм…п_ Знак,ПАРАГРАФ Знак,Л‡Ќ€љ –•Џ–ђ€1 Знак,кЊ’—“Њ_”‰€’’ћЋ –•Џ–”ђ Знак"/>
    <w:basedOn w:val="a0"/>
    <w:link w:val="a3"/>
    <w:uiPriority w:val="34"/>
    <w:locked/>
    <w:rsid w:val="004D69BB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D69BB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D69BB"/>
    <w:rPr>
      <w:rFonts w:ascii="Times New Roman" w:eastAsiaTheme="minorHAnsi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Переверзева Н.В.</dc:creator>
  <cp:lastModifiedBy>Переверзева Н.В.</cp:lastModifiedBy>
  <cp:revision>3</cp:revision>
  <dcterms:created xsi:type="dcterms:W3CDTF">2022-07-28T07:13:00Z</dcterms:created>
  <dcterms:modified xsi:type="dcterms:W3CDTF">2022-07-28T07:35:00Z</dcterms:modified>
</cp:coreProperties>
</file>