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785"/>
        <w:gridCol w:w="4679"/>
      </w:tblGrid>
      <w:tr w:rsidR="00987193" w:rsidTr="00987193">
        <w:tc>
          <w:tcPr>
            <w:tcW w:w="4785" w:type="dxa"/>
          </w:tcPr>
          <w:p w:rsidR="00987193" w:rsidRDefault="00987193"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Сообщение</w:t>
            </w:r>
          </w:p>
        </w:tc>
        <w:tc>
          <w:tcPr>
            <w:tcW w:w="4679" w:type="dxa"/>
          </w:tcPr>
          <w:p w:rsidR="00987193" w:rsidRDefault="009061EC" w:rsidP="009061EC"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№ 127570666, 127570851</w:t>
            </w:r>
            <w:r w:rsidR="00987193"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="00987193"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="00987193"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="00987193"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="00987193"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="00987193"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="00987193"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="00987193"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="00987193"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</w:p>
        </w:tc>
      </w:tr>
    </w:tbl>
    <w:p w:rsidR="00987193" w:rsidRPr="007940F6" w:rsidRDefault="00987193" w:rsidP="00987193">
      <w:pPr>
        <w:shd w:val="clear" w:color="auto" w:fill="FFFFFF"/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/>
          <w:b/>
          <w:bCs/>
          <w:kern w:val="36"/>
          <w:sz w:val="20"/>
          <w:szCs w:val="20"/>
          <w:lang w:eastAsia="ru-RU"/>
        </w:rPr>
      </w:pPr>
      <w:r>
        <w:rPr>
          <w:rFonts w:ascii="Times New Roman" w:eastAsia="Times New Roman" w:hAnsi="Times New Roman"/>
          <w:b/>
          <w:bCs/>
          <w:kern w:val="36"/>
          <w:sz w:val="20"/>
          <w:szCs w:val="20"/>
          <w:lang w:eastAsia="ru-RU"/>
        </w:rPr>
        <w:t>Уведомление о корпоративном действии</w:t>
      </w:r>
      <w:r w:rsidR="0082162D">
        <w:rPr>
          <w:rFonts w:ascii="Times New Roman" w:eastAsia="Times New Roman" w:hAnsi="Times New Roman"/>
          <w:b/>
          <w:bCs/>
          <w:kern w:val="36"/>
          <w:sz w:val="20"/>
          <w:szCs w:val="20"/>
          <w:lang w:eastAsia="ru-RU"/>
        </w:rPr>
        <w:t xml:space="preserve"> </w:t>
      </w:r>
      <w:r w:rsidRPr="007940F6">
        <w:rPr>
          <w:rFonts w:ascii="Times New Roman" w:eastAsia="Times New Roman" w:hAnsi="Times New Roman"/>
          <w:b/>
          <w:bCs/>
          <w:kern w:val="36"/>
          <w:sz w:val="20"/>
          <w:szCs w:val="20"/>
          <w:lang w:eastAsia="ru-RU"/>
        </w:rPr>
        <w:t>(</w:t>
      </w:r>
      <w:r>
        <w:rPr>
          <w:rFonts w:ascii="Times New Roman" w:eastAsia="Times New Roman" w:hAnsi="Times New Roman"/>
          <w:b/>
          <w:bCs/>
          <w:kern w:val="36"/>
          <w:sz w:val="20"/>
          <w:szCs w:val="20"/>
          <w:lang w:eastAsia="ru-RU"/>
        </w:rPr>
        <w:t xml:space="preserve">DVCA) "Выплата дивидендов в виде денежных средств" </w:t>
      </w:r>
      <w:r>
        <w:rPr>
          <w:rFonts w:ascii="Times New Roman" w:eastAsia="Times New Roman" w:hAnsi="Times New Roman"/>
          <w:b/>
          <w:bCs/>
          <w:kern w:val="36"/>
          <w:sz w:val="20"/>
          <w:szCs w:val="20"/>
          <w:lang w:eastAsia="ru-RU"/>
        </w:rPr>
        <w:tab/>
      </w:r>
      <w:proofErr w:type="spellStart"/>
      <w:r>
        <w:rPr>
          <w:rFonts w:ascii="Times New Roman" w:eastAsia="Times New Roman" w:hAnsi="Times New Roman"/>
          <w:b/>
          <w:bCs/>
          <w:kern w:val="36"/>
          <w:sz w:val="20"/>
          <w:szCs w:val="20"/>
          <w:lang w:eastAsia="ru-RU"/>
        </w:rPr>
        <w:t>Ростелеком</w:t>
      </w:r>
      <w:proofErr w:type="spellEnd"/>
      <w:r>
        <w:rPr>
          <w:rFonts w:ascii="Times New Roman" w:eastAsia="Times New Roman" w:hAnsi="Times New Roman"/>
          <w:b/>
          <w:bCs/>
          <w:kern w:val="36"/>
          <w:sz w:val="20"/>
          <w:szCs w:val="20"/>
          <w:lang w:eastAsia="ru-RU"/>
        </w:rPr>
        <w:t xml:space="preserve">, ПАО ао01 </w:t>
      </w:r>
      <w:r>
        <w:rPr>
          <w:rFonts w:ascii="Times New Roman" w:eastAsia="Times New Roman" w:hAnsi="Times New Roman"/>
          <w:b/>
          <w:bCs/>
          <w:kern w:val="36"/>
          <w:sz w:val="20"/>
          <w:szCs w:val="20"/>
          <w:lang w:eastAsia="ru-RU"/>
        </w:rPr>
        <w:tab/>
      </w:r>
      <w:r>
        <w:rPr>
          <w:rFonts w:ascii="Times New Roman" w:eastAsia="Times New Roman" w:hAnsi="Times New Roman"/>
          <w:b/>
          <w:bCs/>
          <w:kern w:val="36"/>
          <w:sz w:val="20"/>
          <w:szCs w:val="20"/>
          <w:lang w:eastAsia="ru-RU"/>
        </w:rPr>
        <w:tab/>
      </w:r>
      <w:r>
        <w:rPr>
          <w:rFonts w:ascii="Times New Roman" w:eastAsia="Times New Roman" w:hAnsi="Times New Roman"/>
          <w:b/>
          <w:bCs/>
          <w:kern w:val="36"/>
          <w:sz w:val="20"/>
          <w:szCs w:val="20"/>
          <w:lang w:eastAsia="ru-RU"/>
        </w:rPr>
        <w:tab/>
      </w:r>
      <w:r>
        <w:rPr>
          <w:rFonts w:ascii="Times New Roman" w:eastAsia="Times New Roman" w:hAnsi="Times New Roman"/>
          <w:b/>
          <w:bCs/>
          <w:kern w:val="36"/>
          <w:sz w:val="20"/>
          <w:szCs w:val="20"/>
          <w:lang w:eastAsia="ru-RU"/>
        </w:rPr>
        <w:tab/>
      </w:r>
      <w:r>
        <w:rPr>
          <w:rFonts w:ascii="Times New Roman" w:eastAsia="Times New Roman" w:hAnsi="Times New Roman"/>
          <w:b/>
          <w:bCs/>
          <w:kern w:val="36"/>
          <w:sz w:val="20"/>
          <w:szCs w:val="20"/>
          <w:lang w:eastAsia="ru-RU"/>
        </w:rPr>
        <w:tab/>
      </w:r>
      <w:r>
        <w:rPr>
          <w:rFonts w:ascii="Times New Roman" w:eastAsia="Times New Roman" w:hAnsi="Times New Roman"/>
          <w:b/>
          <w:bCs/>
          <w:kern w:val="36"/>
          <w:sz w:val="20"/>
          <w:szCs w:val="20"/>
          <w:lang w:eastAsia="ru-RU"/>
        </w:rPr>
        <w:tab/>
      </w:r>
      <w:r>
        <w:rPr>
          <w:rFonts w:ascii="Times New Roman" w:eastAsia="Times New Roman" w:hAnsi="Times New Roman"/>
          <w:b/>
          <w:bCs/>
          <w:kern w:val="36"/>
          <w:sz w:val="20"/>
          <w:szCs w:val="20"/>
          <w:lang w:eastAsia="ru-RU"/>
        </w:rPr>
        <w:tab/>
      </w:r>
      <w:r>
        <w:rPr>
          <w:rFonts w:ascii="Times New Roman" w:eastAsia="Times New Roman" w:hAnsi="Times New Roman"/>
          <w:b/>
          <w:bCs/>
          <w:kern w:val="36"/>
          <w:sz w:val="20"/>
          <w:szCs w:val="20"/>
          <w:lang w:eastAsia="ru-RU"/>
        </w:rPr>
        <w:tab/>
      </w:r>
      <w:r>
        <w:rPr>
          <w:rFonts w:ascii="Times New Roman" w:eastAsia="Times New Roman" w:hAnsi="Times New Roman"/>
          <w:b/>
          <w:bCs/>
          <w:kern w:val="36"/>
          <w:sz w:val="20"/>
          <w:szCs w:val="20"/>
          <w:lang w:eastAsia="ru-RU"/>
        </w:rPr>
        <w:tab/>
      </w:r>
    </w:p>
    <w:tbl>
      <w:tblPr>
        <w:tblW w:w="5061" w:type="pct"/>
        <w:tblCellSpacing w:w="7" w:type="dxa"/>
        <w:tblInd w:w="-128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5900"/>
        <w:gridCol w:w="3597"/>
      </w:tblGrid>
      <w:tr w:rsidR="00987193" w:rsidRPr="007940F6" w:rsidTr="00987193">
        <w:trPr>
          <w:tblHeader/>
          <w:tblCellSpacing w:w="7" w:type="dxa"/>
        </w:trPr>
        <w:tc>
          <w:tcPr>
            <w:tcW w:w="4985" w:type="pct"/>
            <w:gridSpan w:val="2"/>
            <w:shd w:val="clear" w:color="auto" w:fill="BBBBBB"/>
            <w:vAlign w:val="center"/>
            <w:hideMark/>
          </w:tcPr>
          <w:p w:rsidR="00987193" w:rsidRPr="007940F6" w:rsidRDefault="00987193" w:rsidP="002E5ED2">
            <w:pPr>
              <w:wordWrap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Реквизиты корпоративного действия</w:t>
            </w:r>
          </w:p>
        </w:tc>
      </w:tr>
      <w:tr w:rsidR="00987193" w:rsidRPr="007940F6" w:rsidTr="00987193">
        <w:trPr>
          <w:tblCellSpacing w:w="7" w:type="dxa"/>
        </w:trPr>
        <w:tc>
          <w:tcPr>
            <w:tcW w:w="3100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Референс</w:t>
            </w:r>
            <w:proofErr w:type="spellEnd"/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корпоративного действия</w:t>
            </w:r>
          </w:p>
        </w:tc>
        <w:tc>
          <w:tcPr>
            <w:tcW w:w="1878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1176533X4656</w:t>
            </w:r>
          </w:p>
        </w:tc>
      </w:tr>
      <w:tr w:rsidR="00987193" w:rsidRPr="007940F6" w:rsidTr="00987193">
        <w:trPr>
          <w:tblCellSpacing w:w="7" w:type="dxa"/>
        </w:trPr>
        <w:tc>
          <w:tcPr>
            <w:tcW w:w="3100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Код типа корпоративного действия</w:t>
            </w:r>
          </w:p>
        </w:tc>
        <w:tc>
          <w:tcPr>
            <w:tcW w:w="1878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DVCA</w:t>
            </w:r>
          </w:p>
        </w:tc>
      </w:tr>
      <w:tr w:rsidR="00987193" w:rsidRPr="007940F6" w:rsidTr="00987193">
        <w:trPr>
          <w:tblCellSpacing w:w="7" w:type="dxa"/>
        </w:trPr>
        <w:tc>
          <w:tcPr>
            <w:tcW w:w="3100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Тип корпоративного действия</w:t>
            </w:r>
          </w:p>
        </w:tc>
        <w:tc>
          <w:tcPr>
            <w:tcW w:w="1878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Выплата дивидендов в виде денежных средств</w:t>
            </w:r>
          </w:p>
        </w:tc>
      </w:tr>
      <w:tr w:rsidR="00987193" w:rsidRPr="007940F6" w:rsidTr="00987193">
        <w:trPr>
          <w:tblCellSpacing w:w="7" w:type="dxa"/>
        </w:trPr>
        <w:tc>
          <w:tcPr>
            <w:tcW w:w="3100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Дата платежа НД и ДУ (проф. </w:t>
            </w:r>
            <w:proofErr w:type="spellStart"/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уч</w:t>
            </w:r>
            <w:proofErr w:type="spellEnd"/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.), </w:t>
            </w:r>
            <w:proofErr w:type="gramStart"/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зарегистрированным</w:t>
            </w:r>
            <w:proofErr w:type="gramEnd"/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в реестре акционеров</w:t>
            </w:r>
          </w:p>
        </w:tc>
        <w:tc>
          <w:tcPr>
            <w:tcW w:w="1878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03.08.2026</w:t>
            </w:r>
          </w:p>
        </w:tc>
      </w:tr>
      <w:tr w:rsidR="00987193" w:rsidRPr="007940F6" w:rsidTr="00987193">
        <w:trPr>
          <w:tblCellSpacing w:w="7" w:type="dxa"/>
        </w:trPr>
        <w:tc>
          <w:tcPr>
            <w:tcW w:w="3100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Дата платежа другим зарегистрированным в реестре акционеров лицам</w:t>
            </w:r>
          </w:p>
        </w:tc>
        <w:tc>
          <w:tcPr>
            <w:tcW w:w="1878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24.08.2026</w:t>
            </w:r>
          </w:p>
        </w:tc>
      </w:tr>
      <w:tr w:rsidR="00987193" w:rsidRPr="007940F6" w:rsidTr="00987193">
        <w:trPr>
          <w:tblCellSpacing w:w="7" w:type="dxa"/>
        </w:trPr>
        <w:tc>
          <w:tcPr>
            <w:tcW w:w="3100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Дата фиксации</w:t>
            </w:r>
          </w:p>
        </w:tc>
        <w:tc>
          <w:tcPr>
            <w:tcW w:w="1878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20.07.2026</w:t>
            </w:r>
          </w:p>
        </w:tc>
      </w:tr>
    </w:tbl>
    <w:p w:rsidR="003D0354" w:rsidRDefault="003D0354">
      <w:pPr>
        <w:rPr>
          <w:lang w:val="en-US"/>
        </w:rPr>
      </w:pPr>
    </w:p>
    <w:tbl>
      <w:tblPr>
        <w:tblW w:w="9511" w:type="dxa"/>
        <w:tblCellSpacing w:w="7" w:type="dxa"/>
        <w:tblInd w:w="-128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1489"/>
        <w:gridCol w:w="1235"/>
        <w:gridCol w:w="1748"/>
        <w:gridCol w:w="1234"/>
        <w:gridCol w:w="972"/>
        <w:gridCol w:w="1520"/>
        <w:gridCol w:w="1292"/>
        <w:gridCol w:w="21"/>
      </w:tblGrid>
      <w:tr w:rsidR="00987193" w:rsidRPr="007940F6" w:rsidTr="00987193">
        <w:trPr>
          <w:tblHeader/>
          <w:tblCellSpacing w:w="7" w:type="dxa"/>
        </w:trPr>
        <w:tc>
          <w:tcPr>
            <w:tcW w:w="0" w:type="auto"/>
            <w:gridSpan w:val="8"/>
            <w:shd w:val="clear" w:color="auto" w:fill="BBBBBB"/>
            <w:vAlign w:val="center"/>
            <w:hideMark/>
          </w:tcPr>
          <w:p w:rsidR="00987193" w:rsidRPr="007940F6" w:rsidRDefault="00987193" w:rsidP="002E5ED2">
            <w:pPr>
              <w:wordWrap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Информация о ценных бумагах</w:t>
            </w:r>
          </w:p>
        </w:tc>
      </w:tr>
      <w:tr w:rsidR="00987193" w:rsidRPr="007940F6" w:rsidTr="00987193">
        <w:trPr>
          <w:gridAfter w:val="1"/>
          <w:tblHeader/>
          <w:tblCellSpacing w:w="7" w:type="dxa"/>
        </w:trPr>
        <w:tc>
          <w:tcPr>
            <w:tcW w:w="0" w:type="auto"/>
            <w:shd w:val="clear" w:color="auto" w:fill="BBBBBB"/>
            <w:vAlign w:val="center"/>
            <w:hideMark/>
          </w:tcPr>
          <w:p w:rsidR="00987193" w:rsidRPr="007940F6" w:rsidRDefault="00987193" w:rsidP="002E5ED2">
            <w:pPr>
              <w:wordWrap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proofErr w:type="spellStart"/>
            <w:r w:rsidRPr="007940F6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Референс</w:t>
            </w:r>
            <w:proofErr w:type="spellEnd"/>
            <w:r w:rsidRPr="007940F6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 xml:space="preserve"> КД по ценной бумаге</w:t>
            </w:r>
          </w:p>
        </w:tc>
        <w:tc>
          <w:tcPr>
            <w:tcW w:w="0" w:type="auto"/>
            <w:shd w:val="clear" w:color="auto" w:fill="BBBBBB"/>
            <w:vAlign w:val="center"/>
            <w:hideMark/>
          </w:tcPr>
          <w:p w:rsidR="00987193" w:rsidRPr="007940F6" w:rsidRDefault="00987193" w:rsidP="002E5ED2">
            <w:pPr>
              <w:wordWrap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Эмитент</w:t>
            </w:r>
          </w:p>
        </w:tc>
        <w:tc>
          <w:tcPr>
            <w:tcW w:w="0" w:type="auto"/>
            <w:shd w:val="clear" w:color="auto" w:fill="BBBBBB"/>
            <w:vAlign w:val="center"/>
            <w:hideMark/>
          </w:tcPr>
          <w:p w:rsidR="00987193" w:rsidRPr="007940F6" w:rsidRDefault="00987193" w:rsidP="002E5ED2">
            <w:pPr>
              <w:wordWrap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Регистрационный номер</w:t>
            </w:r>
          </w:p>
        </w:tc>
        <w:tc>
          <w:tcPr>
            <w:tcW w:w="0" w:type="auto"/>
            <w:shd w:val="clear" w:color="auto" w:fill="BBBBBB"/>
            <w:vAlign w:val="center"/>
            <w:hideMark/>
          </w:tcPr>
          <w:p w:rsidR="00987193" w:rsidRPr="007940F6" w:rsidRDefault="00987193" w:rsidP="002E5ED2">
            <w:pPr>
              <w:wordWrap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Дата регистрации</w:t>
            </w:r>
          </w:p>
        </w:tc>
        <w:tc>
          <w:tcPr>
            <w:tcW w:w="0" w:type="auto"/>
            <w:shd w:val="clear" w:color="auto" w:fill="BBBBBB"/>
            <w:vAlign w:val="center"/>
            <w:hideMark/>
          </w:tcPr>
          <w:p w:rsidR="00987193" w:rsidRPr="007940F6" w:rsidRDefault="00987193" w:rsidP="002E5ED2">
            <w:pPr>
              <w:wordWrap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Категория</w:t>
            </w:r>
          </w:p>
        </w:tc>
        <w:tc>
          <w:tcPr>
            <w:tcW w:w="0" w:type="auto"/>
            <w:shd w:val="clear" w:color="auto" w:fill="BBBBBB"/>
            <w:vAlign w:val="center"/>
            <w:hideMark/>
          </w:tcPr>
          <w:p w:rsidR="00987193" w:rsidRPr="007940F6" w:rsidRDefault="00987193" w:rsidP="002E5ED2">
            <w:pPr>
              <w:wordWrap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Депозитарный код выпуска</w:t>
            </w:r>
          </w:p>
        </w:tc>
        <w:tc>
          <w:tcPr>
            <w:tcW w:w="0" w:type="auto"/>
            <w:shd w:val="clear" w:color="auto" w:fill="BBBBBB"/>
            <w:vAlign w:val="center"/>
            <w:hideMark/>
          </w:tcPr>
          <w:p w:rsidR="00987193" w:rsidRPr="007940F6" w:rsidRDefault="00987193" w:rsidP="002E5ED2">
            <w:pPr>
              <w:wordWrap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ISIN</w:t>
            </w:r>
          </w:p>
        </w:tc>
      </w:tr>
      <w:tr w:rsidR="00987193" w:rsidRPr="007940F6" w:rsidTr="00987193">
        <w:trPr>
          <w:gridAfter w:val="1"/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1176533X4656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ПАО "</w:t>
            </w:r>
            <w:proofErr w:type="spellStart"/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Ростелеком</w:t>
            </w:r>
            <w:proofErr w:type="spellEnd"/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"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1-01-00124-A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987193" w:rsidRPr="00653DB5" w:rsidRDefault="00653DB5" w:rsidP="002E5ED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53DB5">
              <w:rPr>
                <w:rFonts w:ascii="Times New Roman" w:hAnsi="Times New Roman" w:cs="Times New Roman"/>
                <w:sz w:val="20"/>
                <w:szCs w:val="20"/>
              </w:rPr>
              <w:t>09 сентября 2003 г.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АОИ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RU0008943394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RU0008943394</w:t>
            </w:r>
          </w:p>
        </w:tc>
      </w:tr>
      <w:tr w:rsidR="009061EC" w:rsidRPr="007940F6" w:rsidTr="009061EC">
        <w:trPr>
          <w:gridAfter w:val="1"/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9061EC" w:rsidRPr="009061EC" w:rsidRDefault="009061EC" w:rsidP="00316F7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061EC">
              <w:rPr>
                <w:rFonts w:ascii="Times New Roman" w:hAnsi="Times New Roman" w:cs="Times New Roman"/>
                <w:sz w:val="20"/>
                <w:szCs w:val="20"/>
              </w:rPr>
              <w:t>1176533X4657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9061EC" w:rsidRPr="007940F6" w:rsidRDefault="009061EC" w:rsidP="00316F7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ПАО "</w:t>
            </w:r>
            <w:proofErr w:type="spellStart"/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Ростелеком</w:t>
            </w:r>
            <w:proofErr w:type="spellEnd"/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"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9061EC" w:rsidRPr="007940F6" w:rsidRDefault="009061EC" w:rsidP="00316F7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</w:t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-01-00124-A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9061EC" w:rsidRPr="009061EC" w:rsidRDefault="009061EC" w:rsidP="00316F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53DB5">
              <w:rPr>
                <w:rFonts w:ascii="Times New Roman" w:hAnsi="Times New Roman" w:cs="Times New Roman"/>
                <w:sz w:val="20"/>
                <w:szCs w:val="20"/>
              </w:rPr>
              <w:t>09 сентября 2003 г.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9061EC" w:rsidRPr="007940F6" w:rsidRDefault="009061EC" w:rsidP="009061E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</w:t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И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9061EC" w:rsidRPr="009061EC" w:rsidRDefault="009061EC" w:rsidP="00316F7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061EC">
              <w:rPr>
                <w:rFonts w:ascii="Times New Roman" w:hAnsi="Times New Roman" w:cs="Times New Roman"/>
                <w:sz w:val="20"/>
                <w:szCs w:val="20"/>
              </w:rPr>
              <w:t>RU0009046700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9061EC" w:rsidRPr="007940F6" w:rsidRDefault="009061EC" w:rsidP="00316F7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061EC">
              <w:rPr>
                <w:rFonts w:ascii="Times New Roman" w:hAnsi="Times New Roman" w:cs="Times New Roman"/>
                <w:sz w:val="20"/>
                <w:szCs w:val="20"/>
              </w:rPr>
              <w:t>RU0009046700</w:t>
            </w:r>
          </w:p>
        </w:tc>
      </w:tr>
    </w:tbl>
    <w:p w:rsidR="00987193" w:rsidRDefault="00987193">
      <w:pPr>
        <w:rPr>
          <w:lang w:val="en-US"/>
        </w:rPr>
      </w:pPr>
    </w:p>
    <w:tbl>
      <w:tblPr>
        <w:tblW w:w="5246" w:type="pct"/>
        <w:tblCellSpacing w:w="7" w:type="dxa"/>
        <w:tblInd w:w="-128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107"/>
        <w:gridCol w:w="6407"/>
        <w:gridCol w:w="3267"/>
        <w:gridCol w:w="64"/>
      </w:tblGrid>
      <w:tr w:rsidR="00987193" w:rsidRPr="007940F6" w:rsidTr="009061EC">
        <w:trPr>
          <w:gridAfter w:val="1"/>
          <w:wAfter w:w="22" w:type="pct"/>
          <w:tblHeader/>
          <w:tblCellSpacing w:w="7" w:type="dxa"/>
        </w:trPr>
        <w:tc>
          <w:tcPr>
            <w:tcW w:w="4957" w:type="pct"/>
            <w:gridSpan w:val="3"/>
            <w:shd w:val="clear" w:color="auto" w:fill="BBBBBB"/>
            <w:vAlign w:val="center"/>
            <w:hideMark/>
          </w:tcPr>
          <w:p w:rsidR="00987193" w:rsidRPr="007940F6" w:rsidRDefault="00987193" w:rsidP="002E5ED2">
            <w:pPr>
              <w:wordWrap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Информация о выплате дивидендов</w:t>
            </w:r>
          </w:p>
        </w:tc>
      </w:tr>
      <w:tr w:rsidR="00987193" w:rsidRPr="007940F6" w:rsidTr="009061EC">
        <w:trPr>
          <w:gridAfter w:val="1"/>
          <w:wAfter w:w="22" w:type="pct"/>
          <w:tblCellSpacing w:w="7" w:type="dxa"/>
        </w:trPr>
        <w:tc>
          <w:tcPr>
            <w:tcW w:w="3300" w:type="pct"/>
            <w:gridSpan w:val="2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Депозитарный код выпуска</w:t>
            </w:r>
          </w:p>
        </w:tc>
        <w:tc>
          <w:tcPr>
            <w:tcW w:w="1650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RU0008943394</w:t>
            </w:r>
          </w:p>
        </w:tc>
      </w:tr>
      <w:tr w:rsidR="00987193" w:rsidRPr="007940F6" w:rsidTr="009061EC">
        <w:trPr>
          <w:gridAfter w:val="1"/>
          <w:wAfter w:w="22" w:type="pct"/>
          <w:tblCellSpacing w:w="7" w:type="dxa"/>
        </w:trPr>
        <w:tc>
          <w:tcPr>
            <w:tcW w:w="3300" w:type="pct"/>
            <w:gridSpan w:val="2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Размер дивидендов на одну ценную бумагу в валюте платежа</w:t>
            </w:r>
          </w:p>
        </w:tc>
        <w:tc>
          <w:tcPr>
            <w:tcW w:w="1650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2.71</w:t>
            </w:r>
          </w:p>
        </w:tc>
      </w:tr>
      <w:tr w:rsidR="00987193" w:rsidRPr="007940F6" w:rsidTr="009061EC">
        <w:trPr>
          <w:gridAfter w:val="1"/>
          <w:wAfter w:w="22" w:type="pct"/>
          <w:tblCellSpacing w:w="7" w:type="dxa"/>
        </w:trPr>
        <w:tc>
          <w:tcPr>
            <w:tcW w:w="3300" w:type="pct"/>
            <w:gridSpan w:val="2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Валюта платежа</w:t>
            </w:r>
          </w:p>
        </w:tc>
        <w:tc>
          <w:tcPr>
            <w:tcW w:w="1650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RUB</w:t>
            </w:r>
          </w:p>
        </w:tc>
      </w:tr>
      <w:tr w:rsidR="00987193" w:rsidRPr="007940F6" w:rsidTr="009061EC">
        <w:trPr>
          <w:gridAfter w:val="1"/>
          <w:wAfter w:w="22" w:type="pct"/>
          <w:tblCellSpacing w:w="7" w:type="dxa"/>
        </w:trPr>
        <w:tc>
          <w:tcPr>
            <w:tcW w:w="3300" w:type="pct"/>
            <w:gridSpan w:val="2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Период</w:t>
            </w:r>
          </w:p>
        </w:tc>
        <w:tc>
          <w:tcPr>
            <w:tcW w:w="1650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за 12 месяцев 2025 г.</w:t>
            </w:r>
          </w:p>
        </w:tc>
      </w:tr>
      <w:tr w:rsidR="009061EC" w:rsidRPr="009061EC" w:rsidTr="009061EC">
        <w:tblPrEx>
          <w:shd w:val="clear" w:color="auto" w:fill="auto"/>
        </w:tblPrEx>
        <w:trPr>
          <w:gridBefore w:val="1"/>
          <w:wBefore w:w="44" w:type="pct"/>
          <w:tblHeader/>
          <w:tblCellSpacing w:w="7" w:type="dxa"/>
        </w:trPr>
        <w:tc>
          <w:tcPr>
            <w:tcW w:w="0" w:type="auto"/>
            <w:gridSpan w:val="3"/>
            <w:shd w:val="clear" w:color="auto" w:fill="BBBBBB"/>
            <w:vAlign w:val="center"/>
            <w:hideMark/>
          </w:tcPr>
          <w:p w:rsidR="009061EC" w:rsidRPr="009061EC" w:rsidRDefault="009061EC" w:rsidP="009061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9061E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Информация о выплате дивидендов</w:t>
            </w:r>
          </w:p>
        </w:tc>
      </w:tr>
      <w:tr w:rsidR="009061EC" w:rsidRPr="009061EC" w:rsidTr="009061EC">
        <w:tblPrEx>
          <w:shd w:val="clear" w:color="auto" w:fill="auto"/>
        </w:tblPrEx>
        <w:trPr>
          <w:gridBefore w:val="1"/>
          <w:wBefore w:w="44" w:type="pct"/>
          <w:tblCellSpacing w:w="7" w:type="dxa"/>
        </w:trPr>
        <w:tc>
          <w:tcPr>
            <w:tcW w:w="3249" w:type="pct"/>
            <w:shd w:val="clear" w:color="auto" w:fill="EEEEEE"/>
            <w:vAlign w:val="center"/>
            <w:hideMark/>
          </w:tcPr>
          <w:p w:rsidR="009061EC" w:rsidRPr="009061EC" w:rsidRDefault="009061EC" w:rsidP="009061E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061E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Депозитарный код выпуска</w:t>
            </w:r>
          </w:p>
        </w:tc>
        <w:tc>
          <w:tcPr>
            <w:tcW w:w="1679" w:type="pct"/>
            <w:gridSpan w:val="2"/>
            <w:shd w:val="clear" w:color="auto" w:fill="EEEEEE"/>
            <w:vAlign w:val="center"/>
            <w:hideMark/>
          </w:tcPr>
          <w:p w:rsidR="009061EC" w:rsidRPr="009061EC" w:rsidRDefault="009061EC" w:rsidP="009061E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061E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RU0009046700</w:t>
            </w:r>
          </w:p>
        </w:tc>
      </w:tr>
      <w:tr w:rsidR="009061EC" w:rsidRPr="009061EC" w:rsidTr="009061EC">
        <w:tblPrEx>
          <w:shd w:val="clear" w:color="auto" w:fill="auto"/>
        </w:tblPrEx>
        <w:trPr>
          <w:gridBefore w:val="1"/>
          <w:wBefore w:w="44" w:type="pct"/>
          <w:tblCellSpacing w:w="7" w:type="dxa"/>
        </w:trPr>
        <w:tc>
          <w:tcPr>
            <w:tcW w:w="3249" w:type="pct"/>
            <w:shd w:val="clear" w:color="auto" w:fill="EEEEEE"/>
            <w:vAlign w:val="center"/>
            <w:hideMark/>
          </w:tcPr>
          <w:p w:rsidR="009061EC" w:rsidRPr="009061EC" w:rsidRDefault="009061EC" w:rsidP="009061E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061E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Размер дивидендов на одну ценную бумагу в валюте платежа </w:t>
            </w:r>
          </w:p>
        </w:tc>
        <w:tc>
          <w:tcPr>
            <w:tcW w:w="1679" w:type="pct"/>
            <w:gridSpan w:val="2"/>
            <w:shd w:val="clear" w:color="auto" w:fill="EEEEEE"/>
            <w:vAlign w:val="center"/>
            <w:hideMark/>
          </w:tcPr>
          <w:p w:rsidR="009061EC" w:rsidRPr="009061EC" w:rsidRDefault="009061EC" w:rsidP="009061EC">
            <w:pPr>
              <w:wordWrap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061E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2.71</w:t>
            </w:r>
          </w:p>
        </w:tc>
      </w:tr>
      <w:tr w:rsidR="009061EC" w:rsidRPr="009061EC" w:rsidTr="009061EC">
        <w:tblPrEx>
          <w:shd w:val="clear" w:color="auto" w:fill="auto"/>
        </w:tblPrEx>
        <w:trPr>
          <w:gridBefore w:val="1"/>
          <w:wBefore w:w="44" w:type="pct"/>
          <w:tblCellSpacing w:w="7" w:type="dxa"/>
        </w:trPr>
        <w:tc>
          <w:tcPr>
            <w:tcW w:w="3249" w:type="pct"/>
            <w:shd w:val="clear" w:color="auto" w:fill="EEEEEE"/>
            <w:vAlign w:val="center"/>
            <w:hideMark/>
          </w:tcPr>
          <w:p w:rsidR="009061EC" w:rsidRPr="009061EC" w:rsidRDefault="009061EC" w:rsidP="009061E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061E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Валюта платежа</w:t>
            </w:r>
          </w:p>
        </w:tc>
        <w:tc>
          <w:tcPr>
            <w:tcW w:w="1679" w:type="pct"/>
            <w:gridSpan w:val="2"/>
            <w:shd w:val="clear" w:color="auto" w:fill="EEEEEE"/>
            <w:vAlign w:val="center"/>
            <w:hideMark/>
          </w:tcPr>
          <w:p w:rsidR="009061EC" w:rsidRPr="009061EC" w:rsidRDefault="009061EC" w:rsidP="009061E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061E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RUB</w:t>
            </w:r>
          </w:p>
        </w:tc>
      </w:tr>
      <w:tr w:rsidR="009061EC" w:rsidRPr="009061EC" w:rsidTr="009061EC">
        <w:tblPrEx>
          <w:shd w:val="clear" w:color="auto" w:fill="auto"/>
        </w:tblPrEx>
        <w:trPr>
          <w:gridBefore w:val="1"/>
          <w:wBefore w:w="44" w:type="pct"/>
          <w:tblCellSpacing w:w="7" w:type="dxa"/>
        </w:trPr>
        <w:tc>
          <w:tcPr>
            <w:tcW w:w="3249" w:type="pct"/>
            <w:shd w:val="clear" w:color="auto" w:fill="EEEEEE"/>
            <w:vAlign w:val="center"/>
            <w:hideMark/>
          </w:tcPr>
          <w:p w:rsidR="009061EC" w:rsidRPr="009061EC" w:rsidRDefault="009061EC" w:rsidP="009061E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061E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Тип периода</w:t>
            </w:r>
          </w:p>
        </w:tc>
        <w:tc>
          <w:tcPr>
            <w:tcW w:w="1679" w:type="pct"/>
            <w:gridSpan w:val="2"/>
            <w:shd w:val="clear" w:color="auto" w:fill="EEEEEE"/>
            <w:vAlign w:val="center"/>
            <w:hideMark/>
          </w:tcPr>
          <w:p w:rsidR="009061EC" w:rsidRPr="009061EC" w:rsidRDefault="009061EC" w:rsidP="009061E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061E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Стандартный</w:t>
            </w:r>
          </w:p>
        </w:tc>
      </w:tr>
      <w:tr w:rsidR="009061EC" w:rsidRPr="009061EC" w:rsidTr="009061EC">
        <w:tblPrEx>
          <w:shd w:val="clear" w:color="auto" w:fill="auto"/>
        </w:tblPrEx>
        <w:trPr>
          <w:gridBefore w:val="1"/>
          <w:wBefore w:w="44" w:type="pct"/>
          <w:tblCellSpacing w:w="7" w:type="dxa"/>
        </w:trPr>
        <w:tc>
          <w:tcPr>
            <w:tcW w:w="3249" w:type="pct"/>
            <w:shd w:val="clear" w:color="auto" w:fill="EEEEEE"/>
            <w:vAlign w:val="center"/>
            <w:hideMark/>
          </w:tcPr>
          <w:p w:rsidR="009061EC" w:rsidRPr="009061EC" w:rsidRDefault="009061EC" w:rsidP="009061E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061E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Период</w:t>
            </w:r>
          </w:p>
        </w:tc>
        <w:tc>
          <w:tcPr>
            <w:tcW w:w="1679" w:type="pct"/>
            <w:gridSpan w:val="2"/>
            <w:shd w:val="clear" w:color="auto" w:fill="EEEEEE"/>
            <w:vAlign w:val="center"/>
            <w:hideMark/>
          </w:tcPr>
          <w:p w:rsidR="009061EC" w:rsidRPr="009061EC" w:rsidRDefault="009061EC" w:rsidP="009061EC">
            <w:pPr>
              <w:wordWrap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061E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 12 месяцев 2025 г.</w:t>
            </w:r>
          </w:p>
        </w:tc>
      </w:tr>
    </w:tbl>
    <w:p w:rsidR="00987193" w:rsidRDefault="00987193">
      <w:pPr>
        <w:rPr>
          <w:lang w:val="en-US"/>
        </w:rPr>
      </w:pPr>
    </w:p>
    <w:tbl>
      <w:tblPr>
        <w:tblW w:w="5057" w:type="pct"/>
        <w:tblCellSpacing w:w="7" w:type="dxa"/>
        <w:tblInd w:w="-128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4751"/>
        <w:gridCol w:w="4739"/>
      </w:tblGrid>
      <w:tr w:rsidR="00987193" w:rsidRPr="007940F6" w:rsidTr="00987193">
        <w:trPr>
          <w:tblHeader/>
          <w:tblCellSpacing w:w="7" w:type="dxa"/>
        </w:trPr>
        <w:tc>
          <w:tcPr>
            <w:tcW w:w="4985" w:type="pct"/>
            <w:gridSpan w:val="2"/>
            <w:shd w:val="clear" w:color="auto" w:fill="BBBBBB"/>
            <w:vAlign w:val="center"/>
            <w:hideMark/>
          </w:tcPr>
          <w:p w:rsidR="00987193" w:rsidRPr="007940F6" w:rsidRDefault="00987193" w:rsidP="002E5ED2">
            <w:pPr>
              <w:wordWrap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Связанные корпоративные действия</w:t>
            </w:r>
          </w:p>
        </w:tc>
      </w:tr>
      <w:tr w:rsidR="00987193" w:rsidRPr="007940F6" w:rsidTr="00987193">
        <w:trPr>
          <w:tblHeader/>
          <w:tblCellSpacing w:w="7" w:type="dxa"/>
        </w:trPr>
        <w:tc>
          <w:tcPr>
            <w:tcW w:w="2495" w:type="pct"/>
            <w:shd w:val="clear" w:color="auto" w:fill="BBBBBB"/>
            <w:vAlign w:val="center"/>
            <w:hideMark/>
          </w:tcPr>
          <w:p w:rsidR="00987193" w:rsidRPr="007940F6" w:rsidRDefault="00987193" w:rsidP="002E5ED2">
            <w:pPr>
              <w:wordWrap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Код типа КД</w:t>
            </w:r>
          </w:p>
        </w:tc>
        <w:tc>
          <w:tcPr>
            <w:tcW w:w="0" w:type="auto"/>
            <w:shd w:val="clear" w:color="auto" w:fill="BBBBBB"/>
            <w:vAlign w:val="center"/>
            <w:hideMark/>
          </w:tcPr>
          <w:p w:rsidR="00987193" w:rsidRPr="007940F6" w:rsidRDefault="00987193" w:rsidP="002E5ED2">
            <w:pPr>
              <w:wordWrap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proofErr w:type="spellStart"/>
            <w:r w:rsidRPr="007940F6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Референс</w:t>
            </w:r>
            <w:proofErr w:type="spellEnd"/>
            <w:r w:rsidRPr="007940F6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 xml:space="preserve"> КД</w:t>
            </w:r>
          </w:p>
        </w:tc>
      </w:tr>
      <w:tr w:rsidR="00987193" w:rsidRPr="007940F6" w:rsidTr="00987193">
        <w:trPr>
          <w:tblCellSpacing w:w="7" w:type="dxa"/>
        </w:trPr>
        <w:tc>
          <w:tcPr>
            <w:tcW w:w="2495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CORP</w:t>
            </w:r>
          </w:p>
        </w:tc>
        <w:tc>
          <w:tcPr>
            <w:tcW w:w="2483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1176527</w:t>
            </w:r>
          </w:p>
        </w:tc>
      </w:tr>
    </w:tbl>
    <w:p w:rsidR="00987193" w:rsidRDefault="00987193">
      <w:pPr>
        <w:rPr>
          <w:lang w:val="en-US"/>
        </w:rPr>
      </w:pPr>
    </w:p>
    <w:p w:rsidR="00987193" w:rsidRPr="007940F6" w:rsidRDefault="00987193" w:rsidP="00987193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/>
          <w:sz w:val="20"/>
          <w:szCs w:val="20"/>
          <w:lang w:eastAsia="ru-RU"/>
        </w:rPr>
      </w:pPr>
      <w:r w:rsidRPr="007940F6">
        <w:rPr>
          <w:rFonts w:ascii="Times New Roman" w:eastAsia="Times New Roman" w:hAnsi="Times New Roman"/>
          <w:sz w:val="20"/>
          <w:szCs w:val="20"/>
          <w:lang w:eastAsia="ru-RU"/>
        </w:rPr>
        <w:t>Приложение 1: Адрес в сети Интернет, по которому можно ознакомиться с дополнительной документацией##http://www.nsd.ru/common/img/uploaded/files/news/cafiles/d556b0b2d3ad4f429dde0544d17a2052</w:t>
      </w:r>
    </w:p>
    <w:p w:rsidR="00987193" w:rsidRDefault="00987193" w:rsidP="00987193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D23B2B">
        <w:rPr>
          <w:rFonts w:ascii="Times New Roman" w:hAnsi="Times New Roman"/>
          <w:sz w:val="20"/>
          <w:szCs w:val="20"/>
        </w:rPr>
        <w:t>Информация о корпоративном действии получена Депозитарием АО «БАНК СГБ» от вышестоящего депозитария. Депозитарий АО «БАНК СГБ» не отвечает за полноту и достоверность информации, полученной от третьих лиц. Предоставление материалов к корпоративному действию, бюллетеней для голосования на общем собрании акционеров и дополнительной информации осуществляется по запросу Депонента. По вопросам, связанным с настоящим сообщением, Вы можете обращаться в Депозитарий АО «БАНК СГБ»  по  телефонам: (8172) 57-36-53, 57-36-82</w:t>
      </w:r>
    </w:p>
    <w:p w:rsidR="00987193" w:rsidRPr="00987193" w:rsidRDefault="00987193"/>
    <w:sectPr w:rsidR="00987193" w:rsidRPr="00987193" w:rsidSect="003D035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987193"/>
    <w:rsid w:val="00221FEC"/>
    <w:rsid w:val="00264401"/>
    <w:rsid w:val="00327250"/>
    <w:rsid w:val="003D0354"/>
    <w:rsid w:val="00653DB5"/>
    <w:rsid w:val="007D2815"/>
    <w:rsid w:val="0082162D"/>
    <w:rsid w:val="009061EC"/>
    <w:rsid w:val="00987193"/>
    <w:rsid w:val="00AA639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D035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8719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Emphasis"/>
    <w:basedOn w:val="a0"/>
    <w:uiPriority w:val="20"/>
    <w:qFormat/>
    <w:rsid w:val="00987193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46940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MS ????"/>
        <a:font script="Hang" typeface="?? ??"/>
        <a:font script="Hans" typeface="??"/>
        <a:font script="Hant" typeface="????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MS ??"/>
        <a:font script="Hang" typeface="?? ??"/>
        <a:font script="Hans" typeface="??"/>
        <a:font script="Hant" typeface="????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307</Words>
  <Characters>1755</Characters>
  <Application>Microsoft Office Word</Application>
  <DocSecurity>0</DocSecurity>
  <Lines>14</Lines>
  <Paragraphs>4</Paragraphs>
  <ScaleCrop>false</ScaleCrop>
  <Company/>
  <LinksUpToDate>false</LinksUpToDate>
  <CharactersWithSpaces>2058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Бунтяков</dc:creator>
  <cp:lastModifiedBy>rsa</cp:lastModifiedBy>
  <cp:revision>5</cp:revision>
  <dcterms:created xsi:type="dcterms:W3CDTF">2026-07-09T09:36:00Z</dcterms:created>
  <dcterms:modified xsi:type="dcterms:W3CDTF">2026-07-10T06:12:00Z</dcterms:modified>
</cp:coreProperties>
</file>