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B6" w:rsidRDefault="001A04B6" w:rsidP="00511F9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 О РИСКАХ,</w:t>
      </w:r>
    </w:p>
    <w:p w:rsidR="001A04B6" w:rsidRDefault="001A04B6" w:rsidP="00511F9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СОВЕРШЕНИЕМ ОПЕРАЦИЙ НА РЫНКЕ ЦЕННЫХ БУМАГ</w:t>
      </w:r>
    </w:p>
    <w:p w:rsidR="001A04B6" w:rsidRDefault="001A04B6" w:rsidP="00511F9B">
      <w:pPr>
        <w:ind w:firstLine="709"/>
        <w:jc w:val="both"/>
        <w:rPr>
          <w:sz w:val="24"/>
          <w:szCs w:val="24"/>
        </w:rPr>
      </w:pPr>
    </w:p>
    <w:p w:rsidR="001A04B6" w:rsidRPr="00C801DB" w:rsidRDefault="001A04B6" w:rsidP="00DF52EE">
      <w:pPr>
        <w:ind w:firstLine="709"/>
        <w:jc w:val="both"/>
        <w:rPr>
          <w:b/>
          <w:sz w:val="24"/>
          <w:szCs w:val="24"/>
        </w:rPr>
      </w:pPr>
      <w:r w:rsidRPr="00C801DB">
        <w:rPr>
          <w:b/>
          <w:sz w:val="24"/>
          <w:szCs w:val="24"/>
        </w:rPr>
        <w:t xml:space="preserve">Цель настоящей декларации </w:t>
      </w:r>
      <w:r w:rsidR="00511F9B" w:rsidRPr="00C801DB">
        <w:rPr>
          <w:b/>
          <w:sz w:val="24"/>
          <w:szCs w:val="24"/>
        </w:rPr>
        <w:t>-</w:t>
      </w:r>
      <w:r w:rsidRPr="00C801DB">
        <w:rPr>
          <w:b/>
          <w:sz w:val="24"/>
          <w:szCs w:val="24"/>
        </w:rPr>
        <w:t xml:space="preserve"> предоставить Вам информацию об основных ри</w:t>
      </w:r>
      <w:r w:rsidRPr="00C801DB">
        <w:rPr>
          <w:b/>
          <w:sz w:val="24"/>
          <w:szCs w:val="24"/>
        </w:rPr>
        <w:t>с</w:t>
      </w:r>
      <w:r w:rsidRPr="00C801DB">
        <w:rPr>
          <w:b/>
          <w:sz w:val="24"/>
          <w:szCs w:val="24"/>
        </w:rPr>
        <w:t>ках, связанных с совершением операций на рынке ценных бумаг. Обращаем Ваше внимание на то, что настоящая декларация не раскрывает информацию обо всех ри</w:t>
      </w:r>
      <w:r w:rsidRPr="00C801DB">
        <w:rPr>
          <w:b/>
          <w:sz w:val="24"/>
          <w:szCs w:val="24"/>
        </w:rPr>
        <w:t>с</w:t>
      </w:r>
      <w:r w:rsidRPr="00C801DB">
        <w:rPr>
          <w:b/>
          <w:sz w:val="24"/>
          <w:szCs w:val="24"/>
        </w:rPr>
        <w:t>ках на рынке ценных бумаг вследствие разнообразия возникающих на нем ситуаций.</w:t>
      </w:r>
    </w:p>
    <w:p w:rsidR="001A04B6" w:rsidRPr="00C801DB" w:rsidRDefault="001A04B6" w:rsidP="00DF52EE">
      <w:pPr>
        <w:ind w:firstLine="709"/>
        <w:jc w:val="both"/>
        <w:rPr>
          <w:b/>
          <w:sz w:val="24"/>
          <w:szCs w:val="24"/>
        </w:rPr>
      </w:pPr>
      <w:r w:rsidRPr="00C801DB">
        <w:rPr>
          <w:b/>
          <w:sz w:val="24"/>
          <w:szCs w:val="24"/>
        </w:rPr>
        <w:t>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факторов. Ниже – основные риски, с которыми будут связаны Ваши операции на рынке ценных бумаг.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C801DB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C801DB">
        <w:rPr>
          <w:b/>
          <w:i/>
          <w:sz w:val="24"/>
          <w:szCs w:val="24"/>
          <w:lang w:val="en-US"/>
        </w:rPr>
        <w:t>I</w:t>
      </w:r>
      <w:r w:rsidR="00F240C9" w:rsidRPr="00C801DB">
        <w:rPr>
          <w:b/>
          <w:i/>
          <w:sz w:val="24"/>
          <w:szCs w:val="24"/>
        </w:rPr>
        <w:t>. Системный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затрагивает несколько финансовых институтов и проявляется в снижении их способности выполнять свои функции. В силу большой степени взаимодействия и вза</w:t>
      </w:r>
      <w:r w:rsidRPr="001A04B6">
        <w:rPr>
          <w:sz w:val="24"/>
          <w:szCs w:val="24"/>
        </w:rPr>
        <w:t>и</w:t>
      </w:r>
      <w:r w:rsidRPr="001A04B6">
        <w:rPr>
          <w:sz w:val="24"/>
          <w:szCs w:val="24"/>
        </w:rPr>
        <w:t>мозависимости финансовых институтов между собой оценка системного риска сложна, но его реализация может повлиять на всех участников финансового рынка.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11C61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111C61">
        <w:rPr>
          <w:b/>
          <w:i/>
          <w:sz w:val="24"/>
          <w:szCs w:val="24"/>
          <w:lang w:val="en-US"/>
        </w:rPr>
        <w:t>II</w:t>
      </w:r>
      <w:r w:rsidRPr="00111C61">
        <w:rPr>
          <w:b/>
          <w:i/>
          <w:sz w:val="24"/>
          <w:szCs w:val="24"/>
        </w:rPr>
        <w:t>. Рыночный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проявляется в неблагоприятном изменении цен принадлежащих Вам ф</w:t>
      </w:r>
      <w:r w:rsidRPr="001A04B6">
        <w:rPr>
          <w:sz w:val="24"/>
          <w:szCs w:val="24"/>
        </w:rPr>
        <w:t>и</w:t>
      </w:r>
      <w:r w:rsidRPr="001A04B6">
        <w:rPr>
          <w:sz w:val="24"/>
          <w:szCs w:val="24"/>
        </w:rPr>
        <w:t>нансовых инструментов, в том числе из-за неблагоприятного изменения рыночных условий для эмитента, неблагоприятного изменения политической ситуации, резкой девальвации н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циональной валюты, кризиса рынка государственных долговых обязательств, банковского и валютного кризиса, обстоятельств непреодолимой силы, главным образом стихийного и в</w:t>
      </w:r>
      <w:r w:rsidRPr="001A04B6">
        <w:rPr>
          <w:sz w:val="24"/>
          <w:szCs w:val="24"/>
        </w:rPr>
        <w:t>о</w:t>
      </w:r>
      <w:r w:rsidRPr="001A04B6">
        <w:rPr>
          <w:sz w:val="24"/>
          <w:szCs w:val="24"/>
        </w:rPr>
        <w:t>енного характера, и как следствие, приводит к снижению доходности или даже убыткам. Вы должны отдавать себе отчет в том, что стоимость принадлежащих Вам финансовых инстр</w:t>
      </w:r>
      <w:r w:rsidRPr="001A04B6">
        <w:rPr>
          <w:sz w:val="24"/>
          <w:szCs w:val="24"/>
        </w:rPr>
        <w:t>у</w:t>
      </w:r>
      <w:r w:rsidRPr="001A04B6">
        <w:rPr>
          <w:sz w:val="24"/>
          <w:szCs w:val="24"/>
        </w:rPr>
        <w:t>ментов может как расти, так и снижаться, и ее рост в прошлом не означает ее роста в буд</w:t>
      </w:r>
      <w:r w:rsidRPr="001A04B6">
        <w:rPr>
          <w:sz w:val="24"/>
          <w:szCs w:val="24"/>
        </w:rPr>
        <w:t>у</w:t>
      </w:r>
      <w:r w:rsidRPr="001A04B6">
        <w:rPr>
          <w:sz w:val="24"/>
          <w:szCs w:val="24"/>
        </w:rPr>
        <w:t>щем.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Следует специально обратить вниман</w:t>
      </w:r>
      <w:r w:rsidR="00F240C9">
        <w:rPr>
          <w:sz w:val="24"/>
          <w:szCs w:val="24"/>
        </w:rPr>
        <w:t>ие на следующие рыночные риски: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11C61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111C61">
        <w:rPr>
          <w:b/>
          <w:i/>
          <w:sz w:val="24"/>
          <w:szCs w:val="24"/>
        </w:rPr>
        <w:t>1. Валютный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Валютный риск проявляется в неблагоприятном изменении курса рубля по отнош</w:t>
      </w:r>
      <w:r w:rsidRPr="001A04B6">
        <w:rPr>
          <w:sz w:val="24"/>
          <w:szCs w:val="24"/>
        </w:rPr>
        <w:t>е</w:t>
      </w:r>
      <w:r w:rsidRPr="001A04B6">
        <w:rPr>
          <w:sz w:val="24"/>
          <w:szCs w:val="24"/>
        </w:rPr>
        <w:t>нию к иностранной валюте, при котором Ваши доходы от операций с финансовыми инстр</w:t>
      </w:r>
      <w:r w:rsidRPr="001A04B6">
        <w:rPr>
          <w:sz w:val="24"/>
          <w:szCs w:val="24"/>
        </w:rPr>
        <w:t>у</w:t>
      </w:r>
      <w:r w:rsidRPr="001A04B6">
        <w:rPr>
          <w:sz w:val="24"/>
          <w:szCs w:val="24"/>
        </w:rPr>
        <w:t>ментами могут быть подвержены инфляционному воздействию (снижению реальной покуп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тельной способности), вследствие чего Вы можете потерять часть дохода, а также понести убытки, по сравнению с соответствующей иностранной валютой или выраженными в ней финансовыми инструментами. Валютный риск также может проявляться в неблагоприятном изменении курса иностранной валюты по отношению к рублю, вследствие чего Вы можете потерять часть дохода, а также понести убытки от операций с финансовыми инструментами, связанными с иностранной валютой, по сравнению с российскими финансовыми инструме</w:t>
      </w:r>
      <w:r w:rsidRPr="001A04B6">
        <w:rPr>
          <w:sz w:val="24"/>
          <w:szCs w:val="24"/>
        </w:rPr>
        <w:t>н</w:t>
      </w:r>
      <w:r w:rsidRPr="001A04B6">
        <w:rPr>
          <w:sz w:val="24"/>
          <w:szCs w:val="24"/>
        </w:rPr>
        <w:t>тами, выраженными в рублях.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0D671F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0D671F">
        <w:rPr>
          <w:b/>
          <w:i/>
          <w:sz w:val="24"/>
          <w:szCs w:val="24"/>
        </w:rPr>
        <w:t>2. Процентный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проявляется в неблагоприятном изменении процентной ставки, влияющей на курсовую стоимость облигаций с фиксированным доходом, что приводит к снижению стоимости таких облигаций.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864270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864270">
        <w:rPr>
          <w:b/>
          <w:i/>
          <w:sz w:val="24"/>
          <w:szCs w:val="24"/>
        </w:rPr>
        <w:t>3. Риск банкротства эмитента акций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Риск банкротства акционерного общества проявляется в резком падении цены акций акционерного общества, признанного несостоятельным, или в предвидении такой несосто</w:t>
      </w:r>
      <w:r w:rsidRPr="001A04B6">
        <w:rPr>
          <w:sz w:val="24"/>
          <w:szCs w:val="24"/>
        </w:rPr>
        <w:t>я</w:t>
      </w:r>
      <w:r w:rsidRPr="001A04B6">
        <w:rPr>
          <w:sz w:val="24"/>
          <w:szCs w:val="24"/>
        </w:rPr>
        <w:t>тельности.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Для того чтобы снизить рыночный риск, Вам следует внимательно отнестись к выб</w:t>
      </w:r>
      <w:r w:rsidRPr="001A04B6">
        <w:rPr>
          <w:sz w:val="24"/>
          <w:szCs w:val="24"/>
        </w:rPr>
        <w:t>о</w:t>
      </w:r>
      <w:r w:rsidRPr="001A04B6">
        <w:rPr>
          <w:sz w:val="24"/>
          <w:szCs w:val="24"/>
        </w:rPr>
        <w:t>ру финансовых инструментов и их диверсификации, то есть к составу финансовых инстр</w:t>
      </w:r>
      <w:r w:rsidRPr="001A04B6">
        <w:rPr>
          <w:sz w:val="24"/>
          <w:szCs w:val="24"/>
        </w:rPr>
        <w:t>у</w:t>
      </w:r>
      <w:r w:rsidRPr="001A04B6">
        <w:rPr>
          <w:sz w:val="24"/>
          <w:szCs w:val="24"/>
        </w:rPr>
        <w:t>ментов, которые Вы намерены приобрести. Кроме того, внимательно ознакомьтесь с усл</w:t>
      </w:r>
      <w:r w:rsidRPr="001A04B6">
        <w:rPr>
          <w:sz w:val="24"/>
          <w:szCs w:val="24"/>
        </w:rPr>
        <w:t>о</w:t>
      </w:r>
      <w:r w:rsidRPr="001A04B6">
        <w:rPr>
          <w:sz w:val="24"/>
          <w:szCs w:val="24"/>
        </w:rPr>
        <w:t>виями Вашего взаимодействия с Вашим брокером для того, чтобы оценить расходы, с кот</w:t>
      </w:r>
      <w:r w:rsidRPr="001A04B6">
        <w:rPr>
          <w:sz w:val="24"/>
          <w:szCs w:val="24"/>
        </w:rPr>
        <w:t>о</w:t>
      </w:r>
      <w:r w:rsidRPr="001A04B6">
        <w:rPr>
          <w:sz w:val="24"/>
          <w:szCs w:val="24"/>
        </w:rPr>
        <w:t>рыми будут связаны владение и операции с финансовыми инструментами и убедитесь, в том, что они приемлемы для Вас и не лишают Вас ожидаемого дохода.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240361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240361">
        <w:rPr>
          <w:b/>
          <w:i/>
          <w:sz w:val="24"/>
          <w:szCs w:val="24"/>
          <w:lang w:val="en-US"/>
        </w:rPr>
        <w:t>III</w:t>
      </w:r>
      <w:r w:rsidRPr="00240361">
        <w:rPr>
          <w:b/>
          <w:i/>
          <w:sz w:val="24"/>
          <w:szCs w:val="24"/>
        </w:rPr>
        <w:t>. Риск ликвидности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проявляется в снижении возможности реализовать финансовые инструме</w:t>
      </w:r>
      <w:r w:rsidRPr="001A04B6">
        <w:rPr>
          <w:sz w:val="24"/>
          <w:szCs w:val="24"/>
        </w:rPr>
        <w:t>н</w:t>
      </w:r>
      <w:r w:rsidRPr="001A04B6">
        <w:rPr>
          <w:sz w:val="24"/>
          <w:szCs w:val="24"/>
        </w:rPr>
        <w:t>ты по приемлемой цене из-за снижения спроса на них, то есть в убытках, связанных со зн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чительным снижением стоимости финансовых инструментов, по которой их придется пр</w:t>
      </w:r>
      <w:r w:rsidRPr="001A04B6">
        <w:rPr>
          <w:sz w:val="24"/>
          <w:szCs w:val="24"/>
        </w:rPr>
        <w:t>о</w:t>
      </w:r>
      <w:r w:rsidRPr="001A04B6">
        <w:rPr>
          <w:sz w:val="24"/>
          <w:szCs w:val="24"/>
        </w:rPr>
        <w:t>дать при возникновении такой необходимости.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FA717B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FA717B">
        <w:rPr>
          <w:b/>
          <w:i/>
          <w:sz w:val="24"/>
          <w:szCs w:val="24"/>
          <w:lang w:val="en-US"/>
        </w:rPr>
        <w:t>IV</w:t>
      </w:r>
      <w:r w:rsidRPr="00FA717B">
        <w:rPr>
          <w:b/>
          <w:i/>
          <w:sz w:val="24"/>
          <w:szCs w:val="24"/>
        </w:rPr>
        <w:t>. Кредитный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заключается в возможности невыполнения договорных и иных обяз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тельств, принятых на себя эмитентами ценных бумаг и другими лицами в связи с Вашими операциями.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К числу кредитных рисков относятся следующие риски: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3F58DD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3F58DD">
        <w:rPr>
          <w:b/>
          <w:i/>
          <w:sz w:val="24"/>
          <w:szCs w:val="24"/>
        </w:rPr>
        <w:t>1. Риск дефолта по облигациям и иным долговым ценным бумагам</w:t>
      </w:r>
    </w:p>
    <w:p w:rsidR="003F58DD" w:rsidRDefault="003F58DD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заключается в возможной неплатежеспособности эмитента долговых це</w:t>
      </w:r>
      <w:r w:rsidRPr="001A04B6">
        <w:rPr>
          <w:sz w:val="24"/>
          <w:szCs w:val="24"/>
        </w:rPr>
        <w:t>н</w:t>
      </w:r>
      <w:r w:rsidRPr="001A04B6">
        <w:rPr>
          <w:sz w:val="24"/>
          <w:szCs w:val="24"/>
        </w:rPr>
        <w:t>ных бумаг, что приведет к невозможности или снижению вероятности погасить их в срок и в полном объеме.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3F58DD" w:rsidRDefault="001A04B6" w:rsidP="00DF52EE">
      <w:pPr>
        <w:ind w:firstLine="709"/>
        <w:jc w:val="both"/>
        <w:rPr>
          <w:b/>
          <w:i/>
          <w:sz w:val="24"/>
          <w:szCs w:val="24"/>
        </w:rPr>
      </w:pPr>
      <w:bookmarkStart w:id="0" w:name="_GoBack"/>
      <w:bookmarkEnd w:id="0"/>
      <w:r w:rsidRPr="003F58DD">
        <w:rPr>
          <w:b/>
          <w:i/>
          <w:sz w:val="24"/>
          <w:szCs w:val="24"/>
        </w:rPr>
        <w:t>2. Риск контрагента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Риск контрагента - третьего лица проявляется в риске неисполнения обязательств п</w:t>
      </w:r>
      <w:r w:rsidRPr="001A04B6">
        <w:rPr>
          <w:sz w:val="24"/>
          <w:szCs w:val="24"/>
        </w:rPr>
        <w:t>е</w:t>
      </w:r>
      <w:r w:rsidRPr="001A04B6">
        <w:rPr>
          <w:sz w:val="24"/>
          <w:szCs w:val="24"/>
        </w:rPr>
        <w:t>ред Вами или Вашим брокером со стороны контрагентов. Ваш брокер должен принимать м</w:t>
      </w:r>
      <w:r w:rsidRPr="001A04B6">
        <w:rPr>
          <w:sz w:val="24"/>
          <w:szCs w:val="24"/>
        </w:rPr>
        <w:t>е</w:t>
      </w:r>
      <w:r w:rsidRPr="001A04B6">
        <w:rPr>
          <w:sz w:val="24"/>
          <w:szCs w:val="24"/>
        </w:rPr>
        <w:t>ры по минимизации риска контрагента, однако не может исключить его полностью</w:t>
      </w:r>
      <w:r w:rsidR="00F240C9">
        <w:rPr>
          <w:sz w:val="24"/>
          <w:szCs w:val="24"/>
        </w:rPr>
        <w:t>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Особенно высок риск контрагента по операциям, совершаемым на внебиржевом ры</w:t>
      </w:r>
      <w:r w:rsidRPr="001A04B6">
        <w:rPr>
          <w:sz w:val="24"/>
          <w:szCs w:val="24"/>
        </w:rPr>
        <w:t>н</w:t>
      </w:r>
      <w:r w:rsidRPr="001A04B6">
        <w:rPr>
          <w:sz w:val="24"/>
          <w:szCs w:val="24"/>
        </w:rPr>
        <w:t>ке, без участия клиринговых организаций, которые в значительной мере принимают на себя р</w:t>
      </w:r>
      <w:r w:rsidR="00F240C9">
        <w:rPr>
          <w:sz w:val="24"/>
          <w:szCs w:val="24"/>
        </w:rPr>
        <w:t>иски неисполнения обязательств.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Вы должны отдавать себе отчет в том, что хотя брокер действует в Ваших интересах, риски, которые он принимает в результате таких действий, в том числе риск неисполнения или ненадлежащего исполнения обязательств третьих лиц перед Вашим брокером,</w:t>
      </w:r>
      <w:r w:rsidR="00F240C9">
        <w:rPr>
          <w:sz w:val="24"/>
          <w:szCs w:val="24"/>
        </w:rPr>
        <w:t xml:space="preserve"> несете Вы.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3F58DD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3F58DD">
        <w:rPr>
          <w:b/>
          <w:i/>
          <w:sz w:val="24"/>
          <w:szCs w:val="24"/>
          <w:lang w:val="en-US"/>
        </w:rPr>
        <w:t>V</w:t>
      </w:r>
      <w:r w:rsidRPr="003F58DD">
        <w:rPr>
          <w:b/>
          <w:i/>
          <w:sz w:val="24"/>
          <w:szCs w:val="24"/>
        </w:rPr>
        <w:t>. Правовой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Этот риск связан с возможными изменениями законодательства или нормативных а</w:t>
      </w:r>
      <w:r w:rsidRPr="001A04B6">
        <w:rPr>
          <w:sz w:val="24"/>
          <w:szCs w:val="24"/>
        </w:rPr>
        <w:t>к</w:t>
      </w:r>
      <w:r w:rsidRPr="001A04B6">
        <w:rPr>
          <w:sz w:val="24"/>
          <w:szCs w:val="24"/>
        </w:rPr>
        <w:t>тов, стандартов саморегулируемых организаций, регулирующих рынок ценных бумаг, или иные отрасли экономики, которые могут привести к негативным для Вас последствиям.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lastRenderedPageBreak/>
        <w:t>К правовому риску также относится возможность изменения правил расчета налога, налоговых ставок, отмены налоговых вычетов и другие изменения налогового законодател</w:t>
      </w:r>
      <w:r w:rsidRPr="001A04B6">
        <w:rPr>
          <w:sz w:val="24"/>
          <w:szCs w:val="24"/>
        </w:rPr>
        <w:t>ь</w:t>
      </w:r>
      <w:r w:rsidRPr="001A04B6">
        <w:rPr>
          <w:sz w:val="24"/>
          <w:szCs w:val="24"/>
        </w:rPr>
        <w:t>ства, которые могут привести к негативным для Вас последствиям.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3F58DD" w:rsidRDefault="001A04B6" w:rsidP="00DF52EE">
      <w:pPr>
        <w:ind w:firstLine="709"/>
        <w:jc w:val="both"/>
        <w:rPr>
          <w:b/>
          <w:i/>
          <w:sz w:val="24"/>
          <w:szCs w:val="24"/>
        </w:rPr>
      </w:pPr>
      <w:r w:rsidRPr="003F58DD">
        <w:rPr>
          <w:b/>
          <w:i/>
          <w:sz w:val="24"/>
          <w:szCs w:val="24"/>
          <w:lang w:val="en-US"/>
        </w:rPr>
        <w:t>VI</w:t>
      </w:r>
      <w:r w:rsidRPr="003F58DD">
        <w:rPr>
          <w:b/>
          <w:i/>
          <w:sz w:val="24"/>
          <w:szCs w:val="24"/>
        </w:rPr>
        <w:t>. Операционный риск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Операционный риск заключается в возможности причинения Вам убытков в результ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те нарушения внутренних процедур Вашего брокера, ошибок и недобросовестных действий его сотрудников, сбоев в работе технических средств Вашего брокера, его партнеров, инфр</w:t>
      </w:r>
      <w:r w:rsidRPr="001A04B6">
        <w:rPr>
          <w:sz w:val="24"/>
          <w:szCs w:val="24"/>
        </w:rPr>
        <w:t>а</w:t>
      </w:r>
      <w:r w:rsidRPr="001A04B6">
        <w:rPr>
          <w:sz w:val="24"/>
          <w:szCs w:val="24"/>
        </w:rPr>
        <w:t>структурных организаций, в том числе организаторов торговли, клиринговых организаций, а также других организаций. Операционный риск может исключить или затруднить соверш</w:t>
      </w:r>
      <w:r w:rsidRPr="001A04B6">
        <w:rPr>
          <w:sz w:val="24"/>
          <w:szCs w:val="24"/>
        </w:rPr>
        <w:t>е</w:t>
      </w:r>
      <w:r w:rsidRPr="001A04B6">
        <w:rPr>
          <w:sz w:val="24"/>
          <w:szCs w:val="24"/>
        </w:rPr>
        <w:t>ние операций, привести к совершению неправильных операций, и в результате повлечь во</w:t>
      </w:r>
      <w:r w:rsidRPr="001A04B6">
        <w:rPr>
          <w:sz w:val="24"/>
          <w:szCs w:val="24"/>
        </w:rPr>
        <w:t>з</w:t>
      </w:r>
      <w:r w:rsidRPr="001A04B6">
        <w:rPr>
          <w:sz w:val="24"/>
          <w:szCs w:val="24"/>
        </w:rPr>
        <w:t>никновение убытков.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  <w:r w:rsidRPr="001A04B6">
        <w:rPr>
          <w:sz w:val="24"/>
          <w:szCs w:val="24"/>
        </w:rPr>
        <w:t>Ознакомьтесь внимательно с договором для того, чтобы оценить, какие из рисков, в том числе риски каких технических сбоев, несет Ваш брокер, а какие из рисков несете Вы.</w:t>
      </w:r>
    </w:p>
    <w:p w:rsidR="001A04B6" w:rsidRPr="001A04B6" w:rsidRDefault="001A04B6" w:rsidP="00DF52EE">
      <w:pPr>
        <w:ind w:firstLine="709"/>
        <w:jc w:val="both"/>
        <w:rPr>
          <w:sz w:val="24"/>
          <w:szCs w:val="24"/>
        </w:rPr>
      </w:pPr>
    </w:p>
    <w:p w:rsidR="001A04B6" w:rsidRPr="003F58DD" w:rsidRDefault="001A04B6" w:rsidP="00511F9B">
      <w:pPr>
        <w:ind w:firstLine="709"/>
        <w:jc w:val="center"/>
        <w:rPr>
          <w:b/>
          <w:sz w:val="24"/>
          <w:szCs w:val="24"/>
        </w:rPr>
      </w:pPr>
      <w:r w:rsidRPr="003F58DD">
        <w:rPr>
          <w:b/>
          <w:sz w:val="24"/>
          <w:szCs w:val="24"/>
        </w:rPr>
        <w:t>***</w:t>
      </w:r>
    </w:p>
    <w:p w:rsidR="001A04B6" w:rsidRPr="003F58DD" w:rsidRDefault="001A04B6" w:rsidP="00511F9B">
      <w:pPr>
        <w:ind w:firstLine="709"/>
        <w:jc w:val="both"/>
        <w:rPr>
          <w:b/>
          <w:sz w:val="24"/>
          <w:szCs w:val="24"/>
        </w:rPr>
      </w:pPr>
      <w:r w:rsidRPr="003F58DD">
        <w:rPr>
          <w:b/>
          <w:sz w:val="24"/>
          <w:szCs w:val="24"/>
        </w:rPr>
        <w:t>Учитывая вышеизложенное, мы рекомендуем Вам внимательно рассмотреть в</w:t>
      </w:r>
      <w:r w:rsidRPr="003F58DD">
        <w:rPr>
          <w:b/>
          <w:sz w:val="24"/>
          <w:szCs w:val="24"/>
        </w:rPr>
        <w:t>о</w:t>
      </w:r>
      <w:r w:rsidRPr="003F58DD">
        <w:rPr>
          <w:b/>
          <w:sz w:val="24"/>
          <w:szCs w:val="24"/>
        </w:rPr>
        <w:t xml:space="preserve">прос о том, являются ли риски, связанные с совершением операций на рынке ценных бумаг, приемлемыми для Вас </w:t>
      </w:r>
      <w:bookmarkStart w:id="1" w:name="_Hlk172561775"/>
      <w:r w:rsidRPr="003F58DD">
        <w:rPr>
          <w:b/>
          <w:sz w:val="24"/>
          <w:szCs w:val="24"/>
        </w:rPr>
        <w:t>с учетом Ваших инвестиционных целей и финансовых возможностей</w:t>
      </w:r>
      <w:bookmarkEnd w:id="1"/>
      <w:r w:rsidRPr="003F58DD">
        <w:rPr>
          <w:b/>
          <w:sz w:val="24"/>
          <w:szCs w:val="24"/>
        </w:rPr>
        <w:t>. Данная декларация не имеет своей целью заставить Вас отказаться от осуществления операций на рынке ценных бумаг,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брокером.</w:t>
      </w:r>
    </w:p>
    <w:p w:rsidR="001A04B6" w:rsidRDefault="001A04B6" w:rsidP="00511F9B">
      <w:pPr>
        <w:ind w:firstLine="709"/>
        <w:jc w:val="both"/>
        <w:rPr>
          <w:b/>
          <w:sz w:val="24"/>
          <w:szCs w:val="24"/>
        </w:rPr>
      </w:pPr>
      <w:r w:rsidRPr="003F58DD">
        <w:rPr>
          <w:b/>
          <w:sz w:val="24"/>
          <w:szCs w:val="24"/>
        </w:rPr>
        <w:t>Убедитесь, что настоящая декларация о рисках понятна Вам, и при необходим</w:t>
      </w:r>
      <w:r w:rsidRPr="003F58DD">
        <w:rPr>
          <w:b/>
          <w:sz w:val="24"/>
          <w:szCs w:val="24"/>
        </w:rPr>
        <w:t>о</w:t>
      </w:r>
      <w:r w:rsidRPr="003F58DD">
        <w:rPr>
          <w:b/>
          <w:sz w:val="24"/>
          <w:szCs w:val="24"/>
        </w:rPr>
        <w:t>сти получите разъяснения у Вашего брокера или консультанта, специализирующегося на соот</w:t>
      </w:r>
      <w:r w:rsidR="00F240C9" w:rsidRPr="003F58DD">
        <w:rPr>
          <w:b/>
          <w:sz w:val="24"/>
          <w:szCs w:val="24"/>
        </w:rPr>
        <w:t>ветствующих вопросах.</w:t>
      </w:r>
    </w:p>
    <w:sectPr w:rsidR="001A04B6" w:rsidSect="007378AA">
      <w:headerReference w:type="default" r:id="rId8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59" w:rsidRDefault="002E2859">
      <w:r>
        <w:separator/>
      </w:r>
    </w:p>
  </w:endnote>
  <w:endnote w:type="continuationSeparator" w:id="0">
    <w:p w:rsidR="002E2859" w:rsidRDefault="002E2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59" w:rsidRDefault="002E2859">
      <w:r>
        <w:separator/>
      </w:r>
    </w:p>
  </w:footnote>
  <w:footnote w:type="continuationSeparator" w:id="0">
    <w:p w:rsidR="002E2859" w:rsidRDefault="002E2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2E2859" w:rsidRDefault="008E5108">
        <w:pPr>
          <w:pStyle w:val="a6"/>
          <w:jc w:val="center"/>
        </w:pPr>
        <w:fldSimple w:instr=" PAGE   \* MERGEFORMAT ">
          <w:r w:rsidR="00DF135B">
            <w:rPr>
              <w:noProof/>
            </w:rPr>
            <w:t>3</w:t>
          </w:r>
        </w:fldSimple>
      </w:p>
    </w:sdtContent>
  </w:sdt>
  <w:p w:rsidR="002E2859" w:rsidRDefault="002E28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8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0"/>
  </w:num>
  <w:num w:numId="14">
    <w:abstractNumId w:val="34"/>
  </w:num>
  <w:num w:numId="15">
    <w:abstractNumId w:val="30"/>
  </w:num>
  <w:num w:numId="16">
    <w:abstractNumId w:val="15"/>
  </w:num>
  <w:num w:numId="17">
    <w:abstractNumId w:val="24"/>
  </w:num>
  <w:num w:numId="18">
    <w:abstractNumId w:val="33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2"/>
  </w:num>
  <w:num w:numId="27">
    <w:abstractNumId w:val="35"/>
  </w:num>
  <w:num w:numId="28">
    <w:abstractNumId w:val="31"/>
  </w:num>
  <w:num w:numId="29">
    <w:abstractNumId w:val="23"/>
  </w:num>
  <w:num w:numId="30">
    <w:abstractNumId w:val="10"/>
  </w:num>
  <w:num w:numId="31">
    <w:abstractNumId w:val="36"/>
  </w:num>
  <w:num w:numId="32">
    <w:abstractNumId w:val="37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3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60769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70DD"/>
    <w:rsid w:val="000103D4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DFB"/>
    <w:rsid w:val="001072A3"/>
    <w:rsid w:val="001077A5"/>
    <w:rsid w:val="00107F13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6818"/>
    <w:rsid w:val="00146AC6"/>
    <w:rsid w:val="0014791B"/>
    <w:rsid w:val="0015067B"/>
    <w:rsid w:val="0015129C"/>
    <w:rsid w:val="0015145E"/>
    <w:rsid w:val="00151C6C"/>
    <w:rsid w:val="0015265E"/>
    <w:rsid w:val="00152E4E"/>
    <w:rsid w:val="0015315A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BF8"/>
    <w:rsid w:val="00166355"/>
    <w:rsid w:val="00166541"/>
    <w:rsid w:val="001677B7"/>
    <w:rsid w:val="00167E65"/>
    <w:rsid w:val="001701E8"/>
    <w:rsid w:val="00170422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16F0"/>
    <w:rsid w:val="001B2FBC"/>
    <w:rsid w:val="001B42B1"/>
    <w:rsid w:val="001B49C1"/>
    <w:rsid w:val="001B5B7F"/>
    <w:rsid w:val="001B7228"/>
    <w:rsid w:val="001C00C6"/>
    <w:rsid w:val="001C00D3"/>
    <w:rsid w:val="001C0AB2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1011"/>
    <w:rsid w:val="001E240F"/>
    <w:rsid w:val="001E4268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45C0"/>
    <w:rsid w:val="00294C35"/>
    <w:rsid w:val="002956A7"/>
    <w:rsid w:val="00296A9A"/>
    <w:rsid w:val="00296ACC"/>
    <w:rsid w:val="0029737A"/>
    <w:rsid w:val="00297CB2"/>
    <w:rsid w:val="00297D66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538E"/>
    <w:rsid w:val="00315604"/>
    <w:rsid w:val="00316A84"/>
    <w:rsid w:val="00316AEA"/>
    <w:rsid w:val="00316CE7"/>
    <w:rsid w:val="00317A1E"/>
    <w:rsid w:val="00317A35"/>
    <w:rsid w:val="00317EF0"/>
    <w:rsid w:val="00320232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C012C"/>
    <w:rsid w:val="003C040F"/>
    <w:rsid w:val="003C04FA"/>
    <w:rsid w:val="003C18C4"/>
    <w:rsid w:val="003C1B6D"/>
    <w:rsid w:val="003C1EA5"/>
    <w:rsid w:val="003C2DBC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78A2"/>
    <w:rsid w:val="004A7E1D"/>
    <w:rsid w:val="004B211C"/>
    <w:rsid w:val="004B2C77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3B6"/>
    <w:rsid w:val="005762D0"/>
    <w:rsid w:val="00583D2D"/>
    <w:rsid w:val="005866C1"/>
    <w:rsid w:val="005902A2"/>
    <w:rsid w:val="00592917"/>
    <w:rsid w:val="005946E9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3F0D"/>
    <w:rsid w:val="00614575"/>
    <w:rsid w:val="00615A89"/>
    <w:rsid w:val="00615B0E"/>
    <w:rsid w:val="00623ED1"/>
    <w:rsid w:val="00625149"/>
    <w:rsid w:val="00625ED9"/>
    <w:rsid w:val="006306F9"/>
    <w:rsid w:val="006310D5"/>
    <w:rsid w:val="00631809"/>
    <w:rsid w:val="006327FE"/>
    <w:rsid w:val="00633A2F"/>
    <w:rsid w:val="0063445A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0E86"/>
    <w:rsid w:val="00803CF7"/>
    <w:rsid w:val="00803FD4"/>
    <w:rsid w:val="00804ABE"/>
    <w:rsid w:val="00804D8F"/>
    <w:rsid w:val="00805070"/>
    <w:rsid w:val="00806227"/>
    <w:rsid w:val="0080630B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931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55E"/>
    <w:rsid w:val="00843B89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5AD8"/>
    <w:rsid w:val="00876627"/>
    <w:rsid w:val="00876642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918E5"/>
    <w:rsid w:val="00893A72"/>
    <w:rsid w:val="00893FBE"/>
    <w:rsid w:val="0089412A"/>
    <w:rsid w:val="00895B37"/>
    <w:rsid w:val="00897FC1"/>
    <w:rsid w:val="008A12FA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93F"/>
    <w:rsid w:val="008E0383"/>
    <w:rsid w:val="008E0386"/>
    <w:rsid w:val="008E0758"/>
    <w:rsid w:val="008E1E7A"/>
    <w:rsid w:val="008E34B0"/>
    <w:rsid w:val="008E5108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7AF"/>
    <w:rsid w:val="00943CD8"/>
    <w:rsid w:val="00943D45"/>
    <w:rsid w:val="0094527B"/>
    <w:rsid w:val="0094528A"/>
    <w:rsid w:val="00945A6B"/>
    <w:rsid w:val="00946BAC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1DC6"/>
    <w:rsid w:val="009A23EA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6FC3"/>
    <w:rsid w:val="009B7EFF"/>
    <w:rsid w:val="009C0385"/>
    <w:rsid w:val="009C1B00"/>
    <w:rsid w:val="009C5060"/>
    <w:rsid w:val="009C5409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A0006C"/>
    <w:rsid w:val="00A035DE"/>
    <w:rsid w:val="00A0373C"/>
    <w:rsid w:val="00A05EC4"/>
    <w:rsid w:val="00A06395"/>
    <w:rsid w:val="00A06BBF"/>
    <w:rsid w:val="00A06FF9"/>
    <w:rsid w:val="00A07EC9"/>
    <w:rsid w:val="00A07F6D"/>
    <w:rsid w:val="00A10A32"/>
    <w:rsid w:val="00A10A9B"/>
    <w:rsid w:val="00A116FE"/>
    <w:rsid w:val="00A13AFB"/>
    <w:rsid w:val="00A14311"/>
    <w:rsid w:val="00A14513"/>
    <w:rsid w:val="00A14A5F"/>
    <w:rsid w:val="00A15344"/>
    <w:rsid w:val="00A15455"/>
    <w:rsid w:val="00A162DB"/>
    <w:rsid w:val="00A168EC"/>
    <w:rsid w:val="00A178BC"/>
    <w:rsid w:val="00A21C69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7EA"/>
    <w:rsid w:val="00A8107A"/>
    <w:rsid w:val="00A8171B"/>
    <w:rsid w:val="00A81B76"/>
    <w:rsid w:val="00A82515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CE"/>
    <w:rsid w:val="00B52CE1"/>
    <w:rsid w:val="00B5321F"/>
    <w:rsid w:val="00B53AA1"/>
    <w:rsid w:val="00B54564"/>
    <w:rsid w:val="00B57707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E"/>
    <w:rsid w:val="00B73697"/>
    <w:rsid w:val="00B741DC"/>
    <w:rsid w:val="00B742A2"/>
    <w:rsid w:val="00B746A9"/>
    <w:rsid w:val="00B757FF"/>
    <w:rsid w:val="00B76425"/>
    <w:rsid w:val="00B76BF6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A1433"/>
    <w:rsid w:val="00BA1B1E"/>
    <w:rsid w:val="00BA2A50"/>
    <w:rsid w:val="00BA2FF2"/>
    <w:rsid w:val="00BA7020"/>
    <w:rsid w:val="00BB5B0C"/>
    <w:rsid w:val="00BB77B1"/>
    <w:rsid w:val="00BC3787"/>
    <w:rsid w:val="00BC38A6"/>
    <w:rsid w:val="00BC4152"/>
    <w:rsid w:val="00BC42A3"/>
    <w:rsid w:val="00BC49DA"/>
    <w:rsid w:val="00BC5262"/>
    <w:rsid w:val="00BC577C"/>
    <w:rsid w:val="00BC5C74"/>
    <w:rsid w:val="00BD0A2B"/>
    <w:rsid w:val="00BD0A85"/>
    <w:rsid w:val="00BD13FA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B0850"/>
    <w:rsid w:val="00CB0D07"/>
    <w:rsid w:val="00CB18CF"/>
    <w:rsid w:val="00CB1B57"/>
    <w:rsid w:val="00CB1C65"/>
    <w:rsid w:val="00CB1FB0"/>
    <w:rsid w:val="00CB2F56"/>
    <w:rsid w:val="00CB303A"/>
    <w:rsid w:val="00CB3977"/>
    <w:rsid w:val="00CB3D91"/>
    <w:rsid w:val="00CB4875"/>
    <w:rsid w:val="00CB4C49"/>
    <w:rsid w:val="00CB5FBC"/>
    <w:rsid w:val="00CB6EF7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192"/>
    <w:rsid w:val="00CD3CE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A43"/>
    <w:rsid w:val="00D1232A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C8F"/>
    <w:rsid w:val="00D708C9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D0F"/>
    <w:rsid w:val="00DA3E89"/>
    <w:rsid w:val="00DA4FBD"/>
    <w:rsid w:val="00DA5289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6C32"/>
    <w:rsid w:val="00DE6E9E"/>
    <w:rsid w:val="00DE6FE9"/>
    <w:rsid w:val="00DF1352"/>
    <w:rsid w:val="00DF135B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501"/>
    <w:rsid w:val="00FF3ACD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502E1-57DC-434F-8F3C-00AF196C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6448</TotalTime>
  <Pages>3</Pages>
  <Words>902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775</cp:revision>
  <cp:lastPrinted>2015-10-26T12:29:00Z</cp:lastPrinted>
  <dcterms:created xsi:type="dcterms:W3CDTF">2020-10-30T13:00:00Z</dcterms:created>
  <dcterms:modified xsi:type="dcterms:W3CDTF">2025-10-17T12:59:00Z</dcterms:modified>
</cp:coreProperties>
</file>