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95" w:rsidRPr="00294095" w:rsidRDefault="00294095" w:rsidP="0029409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94095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94095" w:rsidRPr="00294095" w:rsidTr="00294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hAnsi="Times New Roman"/>
                <w:sz w:val="20"/>
                <w:szCs w:val="20"/>
                <w:lang w:eastAsia="ru-RU"/>
              </w:rPr>
              <w:t>№ 116613673</w:t>
            </w: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4095" w:rsidRPr="00294095" w:rsidRDefault="00294095" w:rsidP="0029409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9409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1"/>
        <w:gridCol w:w="1074"/>
        <w:gridCol w:w="1073"/>
        <w:gridCol w:w="844"/>
        <w:gridCol w:w="844"/>
        <w:gridCol w:w="1312"/>
        <w:gridCol w:w="650"/>
        <w:gridCol w:w="650"/>
        <w:gridCol w:w="1681"/>
        <w:gridCol w:w="719"/>
        <w:gridCol w:w="719"/>
        <w:gridCol w:w="27"/>
      </w:tblGrid>
      <w:tr w:rsidR="00294095" w:rsidRPr="00294095" w:rsidTr="0029409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1100091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 11:00 МСК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Профсоюзная, д. 65, корп. 1, этаж 8</w:t>
            </w:r>
          </w:p>
        </w:tc>
      </w:tr>
      <w:tr w:rsidR="00294095" w:rsidRPr="00294095" w:rsidTr="0029409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4095" w:rsidRPr="00294095" w:rsidTr="002940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1100091X11368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095" w:rsidRPr="00294095" w:rsidTr="0029409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94095" w:rsidRPr="00294095" w:rsidTr="0029409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095" w:rsidRPr="00294095" w:rsidTr="0029409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 19:59 МСК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 23:59 МСК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«КРЦ» 350020, г. Краснодар, ул. Рашпилевская, д. 157, 4 этаж</w:t>
            </w:r>
          </w:p>
        </w:tc>
      </w:tr>
      <w:tr w:rsidR="00294095" w:rsidRPr="00294095" w:rsidTr="0029409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94095" w:rsidRPr="00294095" w:rsidRDefault="00294095" w:rsidP="00294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0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294095" w:rsidRPr="00294095" w:rsidRDefault="00294095" w:rsidP="002940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9409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94095" w:rsidRPr="00294095" w:rsidRDefault="00294095" w:rsidP="002940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4095">
        <w:rPr>
          <w:rFonts w:ascii="Times New Roman" w:eastAsia="Times New Roman" w:hAnsi="Times New Roman"/>
          <w:sz w:val="20"/>
          <w:szCs w:val="20"/>
          <w:lang w:eastAsia="ru-RU"/>
        </w:rPr>
        <w:t>1. Об избрании Ревизионной комиссии АО «НИПИГАЗ».</w:t>
      </w:r>
      <w:r w:rsidRPr="0029409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выплате (объявлении) дивидендов по обыкновенным акциям АО «НИПИГАЗ» по результатам девяти месяцев 2025 года. </w:t>
      </w:r>
    </w:p>
    <w:p w:rsidR="00294095" w:rsidRDefault="00294095" w:rsidP="00294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409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9409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94095" w:rsidRPr="00813556" w:rsidRDefault="00294095" w:rsidP="002940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A2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9409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94095" w:rsidRPr="00066A2B" w:rsidRDefault="00294095" w:rsidP="002940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4095" w:rsidRPr="00066A2B" w:rsidRDefault="00294095" w:rsidP="0029409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94095" w:rsidRPr="00294095" w:rsidRDefault="00294095" w:rsidP="002940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94095" w:rsidRPr="00294095" w:rsidSect="00294095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409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4095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2B18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4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40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09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409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4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40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94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409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9409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940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d6e1cb05164231a3ed6ff9c4f3e9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2025-11-12T11:54:00Z</dcterms:created>
  <dcterms:modified xsi:type="dcterms:W3CDTF">2025-11-12T12:00:00Z</dcterms:modified>
</cp:coreProperties>
</file>