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917" w:rsidRPr="000A5917" w:rsidRDefault="000A5917" w:rsidP="000A5917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0A5917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0A5917" w:rsidRPr="000A5917" w:rsidTr="000A5917">
        <w:trPr>
          <w:tblCellSpacing w:w="7" w:type="dxa"/>
        </w:trPr>
        <w:tc>
          <w:tcPr>
            <w:tcW w:w="0" w:type="auto"/>
            <w:vAlign w:val="center"/>
            <w:hideMark/>
          </w:tcPr>
          <w:p w:rsidR="000A5917" w:rsidRPr="000A5917" w:rsidRDefault="000A5917" w:rsidP="000A591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917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A5917" w:rsidRPr="000A5917" w:rsidRDefault="000A5917" w:rsidP="000A591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917">
              <w:rPr>
                <w:rFonts w:ascii="Times New Roman" w:hAnsi="Times New Roman"/>
                <w:sz w:val="20"/>
                <w:szCs w:val="20"/>
                <w:lang w:eastAsia="ru-RU"/>
              </w:rPr>
              <w:t>№ 119934188</w:t>
            </w:r>
          </w:p>
        </w:tc>
        <w:tc>
          <w:tcPr>
            <w:tcW w:w="0" w:type="auto"/>
            <w:vAlign w:val="center"/>
            <w:hideMark/>
          </w:tcPr>
          <w:p w:rsidR="000A5917" w:rsidRPr="000A5917" w:rsidRDefault="000A5917" w:rsidP="000A591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5917" w:rsidRPr="000A5917" w:rsidTr="000A5917">
        <w:trPr>
          <w:tblCellSpacing w:w="7" w:type="dxa"/>
        </w:trPr>
        <w:tc>
          <w:tcPr>
            <w:tcW w:w="0" w:type="auto"/>
            <w:vAlign w:val="center"/>
            <w:hideMark/>
          </w:tcPr>
          <w:p w:rsidR="000A5917" w:rsidRPr="000A5917" w:rsidRDefault="000A5917" w:rsidP="000A591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917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A5917" w:rsidRPr="000A5917" w:rsidRDefault="000A5917" w:rsidP="000A591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A5917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A5917" w:rsidRPr="000A5917" w:rsidRDefault="000A5917" w:rsidP="000A591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5917" w:rsidRPr="000A5917" w:rsidTr="000A5917">
        <w:trPr>
          <w:tblCellSpacing w:w="7" w:type="dxa"/>
        </w:trPr>
        <w:tc>
          <w:tcPr>
            <w:tcW w:w="0" w:type="auto"/>
            <w:vAlign w:val="center"/>
            <w:hideMark/>
          </w:tcPr>
          <w:p w:rsidR="000A5917" w:rsidRPr="000A5917" w:rsidRDefault="000A5917" w:rsidP="000A591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5917" w:rsidRPr="000A5917" w:rsidRDefault="000A5917" w:rsidP="000A591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5917" w:rsidRPr="000A5917" w:rsidRDefault="000A5917" w:rsidP="000A591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5917" w:rsidRPr="000A5917" w:rsidTr="000A5917">
        <w:trPr>
          <w:tblCellSpacing w:w="7" w:type="dxa"/>
        </w:trPr>
        <w:tc>
          <w:tcPr>
            <w:tcW w:w="0" w:type="auto"/>
            <w:vAlign w:val="center"/>
            <w:hideMark/>
          </w:tcPr>
          <w:p w:rsidR="000A5917" w:rsidRPr="000A5917" w:rsidRDefault="000A5917" w:rsidP="000A591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5917" w:rsidRPr="000A5917" w:rsidRDefault="000A5917" w:rsidP="000A591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5917" w:rsidRPr="000A5917" w:rsidRDefault="000A5917" w:rsidP="000A591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A5917" w:rsidRPr="000A5917" w:rsidRDefault="000A5917" w:rsidP="000A5917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0A5917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"Башинформсвязь" ИНН 0274018377 (акции 1-01-00011-A / ISIN RU0009059216, 2-01-00011-A / ISIN RU0009100176)</w:t>
      </w:r>
    </w:p>
    <w:tbl>
      <w:tblPr>
        <w:tblW w:w="5006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66"/>
        <w:gridCol w:w="2467"/>
        <w:gridCol w:w="1662"/>
        <w:gridCol w:w="582"/>
        <w:gridCol w:w="582"/>
        <w:gridCol w:w="14"/>
        <w:gridCol w:w="1714"/>
        <w:gridCol w:w="450"/>
        <w:gridCol w:w="450"/>
        <w:gridCol w:w="450"/>
        <w:gridCol w:w="1051"/>
        <w:gridCol w:w="241"/>
        <w:gridCol w:w="27"/>
      </w:tblGrid>
      <w:tr w:rsidR="000A5917" w:rsidRPr="000A5917" w:rsidTr="000A5917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2"/>
            <w:shd w:val="clear" w:color="auto" w:fill="BBBBBB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A5917" w:rsidRPr="000A5917" w:rsidTr="000A5917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569" w:type="pct"/>
            <w:gridSpan w:val="6"/>
            <w:shd w:val="clear" w:color="auto" w:fill="EEEEEE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767671</w:t>
            </w:r>
          </w:p>
        </w:tc>
      </w:tr>
      <w:tr w:rsidR="000A5917" w:rsidRPr="000A5917" w:rsidTr="000A5917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569" w:type="pct"/>
            <w:gridSpan w:val="6"/>
            <w:shd w:val="clear" w:color="auto" w:fill="EEEEEE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0A5917" w:rsidRPr="000A5917" w:rsidTr="000A5917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569" w:type="pct"/>
            <w:gridSpan w:val="6"/>
            <w:shd w:val="clear" w:color="auto" w:fill="EEEEEE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0A5917" w:rsidRPr="000A5917" w:rsidTr="000A5917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1569" w:type="pct"/>
            <w:gridSpan w:val="6"/>
            <w:shd w:val="clear" w:color="auto" w:fill="EEEEEE"/>
            <w:vAlign w:val="center"/>
            <w:hideMark/>
          </w:tcPr>
          <w:p w:rsidR="000A5917" w:rsidRPr="000A5917" w:rsidRDefault="000A5917" w:rsidP="000A591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2023 г.</w:t>
            </w:r>
          </w:p>
        </w:tc>
      </w:tr>
      <w:tr w:rsidR="000A5917" w:rsidRPr="000A5917" w:rsidTr="000A5917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1569" w:type="pct"/>
            <w:gridSpan w:val="6"/>
            <w:shd w:val="clear" w:color="auto" w:fill="EEEEEE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февраля 2023 г.</w:t>
            </w:r>
          </w:p>
        </w:tc>
      </w:tr>
      <w:tr w:rsidR="000A5917" w:rsidRPr="000A5917" w:rsidTr="000A5917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1569" w:type="pct"/>
            <w:gridSpan w:val="6"/>
            <w:shd w:val="clear" w:color="auto" w:fill="EEEEEE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января 2023 г.</w:t>
            </w:r>
          </w:p>
        </w:tc>
      </w:tr>
      <w:tr w:rsidR="000A5917" w:rsidRPr="000A5917" w:rsidTr="000A5917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2"/>
            <w:shd w:val="clear" w:color="auto" w:fill="BBBBBB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A5917" w:rsidRPr="000A5917" w:rsidTr="000A591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171" w:type="pct"/>
            <w:gridSpan w:val="2"/>
            <w:shd w:val="clear" w:color="auto" w:fill="BBBBBB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3" w:type="pct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5917" w:rsidRPr="000A5917" w:rsidTr="000A59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767671X12214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"Башинформсвязь"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1-01-00011-A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ноября 2009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RU0009059216</w:t>
            </w:r>
          </w:p>
        </w:tc>
        <w:tc>
          <w:tcPr>
            <w:tcW w:w="171" w:type="pct"/>
            <w:gridSpan w:val="2"/>
            <w:shd w:val="clear" w:color="auto" w:fill="EEEEEE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RU0009059216</w:t>
            </w:r>
          </w:p>
        </w:tc>
        <w:tc>
          <w:tcPr>
            <w:tcW w:w="3" w:type="pct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5917" w:rsidRPr="000A5917" w:rsidTr="000A591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767671X12215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"Башинформсвязь"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2-01-00011-A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ноября 2009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RU0009100176</w:t>
            </w:r>
          </w:p>
        </w:tc>
        <w:tc>
          <w:tcPr>
            <w:tcW w:w="171" w:type="pct"/>
            <w:gridSpan w:val="2"/>
            <w:shd w:val="clear" w:color="auto" w:fill="EEEEEE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RU0009100176</w:t>
            </w:r>
          </w:p>
        </w:tc>
        <w:tc>
          <w:tcPr>
            <w:tcW w:w="3" w:type="pct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5917" w:rsidRPr="000A5917" w:rsidTr="000A5917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2"/>
            <w:shd w:val="clear" w:color="auto" w:fill="BBBBBB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0A5917" w:rsidRPr="000A5917" w:rsidTr="000A5917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376" w:type="pct"/>
            <w:gridSpan w:val="3"/>
            <w:shd w:val="clear" w:color="auto" w:fill="EEEEEE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RU0009059216</w:t>
            </w:r>
          </w:p>
        </w:tc>
      </w:tr>
      <w:tr w:rsidR="000A5917" w:rsidRPr="000A5917" w:rsidTr="000A5917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376" w:type="pct"/>
            <w:gridSpan w:val="3"/>
            <w:shd w:val="clear" w:color="auto" w:fill="EEEEEE"/>
            <w:vAlign w:val="center"/>
            <w:hideMark/>
          </w:tcPr>
          <w:p w:rsidR="000A5917" w:rsidRPr="000A5917" w:rsidRDefault="000A5917" w:rsidP="000A591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0.2967</w:t>
            </w:r>
          </w:p>
        </w:tc>
      </w:tr>
      <w:tr w:rsidR="000A5917" w:rsidRPr="000A5917" w:rsidTr="000A5917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376" w:type="pct"/>
            <w:gridSpan w:val="3"/>
            <w:shd w:val="clear" w:color="auto" w:fill="EEEEEE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A5917" w:rsidRPr="000A5917" w:rsidTr="000A5917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376" w:type="pct"/>
            <w:gridSpan w:val="3"/>
            <w:shd w:val="clear" w:color="auto" w:fill="EEEEEE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0A5917" w:rsidRPr="000A5917" w:rsidTr="000A5917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376" w:type="pct"/>
            <w:gridSpan w:val="3"/>
            <w:shd w:val="clear" w:color="auto" w:fill="EEEEEE"/>
            <w:vAlign w:val="center"/>
            <w:hideMark/>
          </w:tcPr>
          <w:p w:rsidR="000A5917" w:rsidRPr="000A5917" w:rsidRDefault="000A5917" w:rsidP="000A591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2022 г.</w:t>
            </w:r>
          </w:p>
        </w:tc>
      </w:tr>
      <w:tr w:rsidR="000A5917" w:rsidRPr="000A5917" w:rsidTr="000A5917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2"/>
            <w:shd w:val="clear" w:color="auto" w:fill="BBBBBB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0A5917" w:rsidRPr="000A5917" w:rsidTr="000A5917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81" w:type="pct"/>
            <w:gridSpan w:val="4"/>
            <w:shd w:val="clear" w:color="auto" w:fill="EEEEEE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RU0009100176</w:t>
            </w:r>
          </w:p>
        </w:tc>
      </w:tr>
      <w:tr w:rsidR="000A5917" w:rsidRPr="000A5917" w:rsidTr="000A5917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581" w:type="pct"/>
            <w:gridSpan w:val="4"/>
            <w:shd w:val="clear" w:color="auto" w:fill="EEEEEE"/>
            <w:vAlign w:val="center"/>
            <w:hideMark/>
          </w:tcPr>
          <w:p w:rsidR="000A5917" w:rsidRPr="000A5917" w:rsidRDefault="000A5917" w:rsidP="000A591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0.509</w:t>
            </w:r>
          </w:p>
        </w:tc>
      </w:tr>
      <w:tr w:rsidR="000A5917" w:rsidRPr="000A5917" w:rsidTr="000A5917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581" w:type="pct"/>
            <w:gridSpan w:val="4"/>
            <w:shd w:val="clear" w:color="auto" w:fill="EEEEEE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A5917" w:rsidRPr="000A5917" w:rsidTr="000A5917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581" w:type="pct"/>
            <w:gridSpan w:val="4"/>
            <w:shd w:val="clear" w:color="auto" w:fill="EEEEEE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0A5917" w:rsidRPr="000A5917" w:rsidTr="000A5917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581" w:type="pct"/>
            <w:gridSpan w:val="4"/>
            <w:shd w:val="clear" w:color="auto" w:fill="EEEEEE"/>
            <w:vAlign w:val="center"/>
            <w:hideMark/>
          </w:tcPr>
          <w:p w:rsidR="000A5917" w:rsidRPr="000A5917" w:rsidRDefault="000A5917" w:rsidP="000A591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2022 г.</w:t>
            </w:r>
          </w:p>
        </w:tc>
      </w:tr>
      <w:tr w:rsidR="000A5917" w:rsidRPr="000A5917" w:rsidTr="000A5917">
        <w:trPr>
          <w:gridAfter w:val="2"/>
          <w:wAfter w:w="75" w:type="pct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A5917" w:rsidRPr="000A5917" w:rsidTr="000A5917">
        <w:trPr>
          <w:gridAfter w:val="2"/>
          <w:wAfter w:w="75" w:type="pct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A5917" w:rsidRPr="000A5917" w:rsidTr="000A5917">
        <w:trPr>
          <w:gridAfter w:val="1"/>
          <w:wAfter w:w="3" w:type="pct"/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59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775466</w:t>
            </w:r>
          </w:p>
        </w:tc>
        <w:tc>
          <w:tcPr>
            <w:tcW w:w="66" w:type="pct"/>
            <w:shd w:val="clear" w:color="auto" w:fill="EEEEEE"/>
            <w:vAlign w:val="center"/>
            <w:hideMark/>
          </w:tcPr>
          <w:p w:rsidR="000A5917" w:rsidRPr="000A5917" w:rsidRDefault="000A5917" w:rsidP="000A59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A5917" w:rsidRPr="000A5917" w:rsidRDefault="000A5917" w:rsidP="000A591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5917" w:rsidRPr="000A5917" w:rsidRDefault="000A5917" w:rsidP="000A591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5917">
        <w:rPr>
          <w:rFonts w:ascii="Times New Roman" w:eastAsia="Times New Roman" w:hAnsi="Times New Roman"/>
          <w:sz w:val="20"/>
          <w:szCs w:val="20"/>
          <w:lang w:eastAsia="ru-RU"/>
        </w:rPr>
        <w:t>О прекращении с 19.01.2026 г. выплаты дивидендов по акциям ПАО "Башинформсвязь" по итогам 9 месяцев 2022 года в связи с истечением срока их выплаты.</w:t>
      </w:r>
    </w:p>
    <w:p w:rsidR="000A5917" w:rsidRDefault="000A5917" w:rsidP="000A591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591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A591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A5917" w:rsidRPr="00001A08" w:rsidRDefault="000A5917" w:rsidP="000A591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5917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A5917" w:rsidRPr="00651AE7" w:rsidRDefault="000A5917" w:rsidP="000A591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A5917" w:rsidRPr="005D0077" w:rsidRDefault="000A5917" w:rsidP="000A591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5917" w:rsidRPr="00EC3645" w:rsidRDefault="000A5917" w:rsidP="000A591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A5917" w:rsidRPr="000A5917" w:rsidRDefault="000A5917" w:rsidP="000A591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A5917" w:rsidRPr="000A5917" w:rsidSect="000A5917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A591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A5917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4174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A59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591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A59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A591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A59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5917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0A5917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0A59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4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9e36173783a4397a57a2d4f3d50e0c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2026-02-02T13:27:00Z</dcterms:created>
  <dcterms:modified xsi:type="dcterms:W3CDTF">2026-02-02T13:33:00Z</dcterms:modified>
</cp:coreProperties>
</file>