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D2" w:rsidRPr="00635BEE" w:rsidRDefault="00CB09D2" w:rsidP="00CB09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5BE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B09D2" w:rsidRPr="00635BEE" w:rsidTr="00CB09D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105522600</w:t>
            </w: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105418044</w:t>
            </w: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09D2" w:rsidRPr="00635BEE" w:rsidRDefault="00CB09D2" w:rsidP="00CB09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35BE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(PRIO) О корпоративном действии "Преимущественное право приобретения ценных бумаг"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0"/>
        <w:gridCol w:w="1582"/>
        <w:gridCol w:w="865"/>
        <w:gridCol w:w="865"/>
        <w:gridCol w:w="609"/>
        <w:gridCol w:w="609"/>
        <w:gridCol w:w="1905"/>
        <w:gridCol w:w="785"/>
        <w:gridCol w:w="797"/>
        <w:gridCol w:w="729"/>
        <w:gridCol w:w="729"/>
        <w:gridCol w:w="28"/>
      </w:tblGrid>
      <w:tr w:rsidR="00CB09D2" w:rsidRPr="00635BEE" w:rsidTr="00CB09D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ЗП</w:t>
            </w:r>
          </w:p>
        </w:tc>
      </w:tr>
      <w:tr w:rsidR="00CB09D2" w:rsidRPr="00635BEE" w:rsidTr="00CB09D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B09D2" w:rsidRPr="00635BEE" w:rsidTr="00CB09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995205X64292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995205X83952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09D2" w:rsidRPr="00635BEE" w:rsidTr="00CB09D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 преимущественного права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04 марта 2025 г. по 17 апреля 2025 г.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2025 г. 23:59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 20:00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размещения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 RUB</w:t>
            </w:r>
          </w:p>
        </w:tc>
      </w:tr>
      <w:tr w:rsidR="00CB09D2" w:rsidRPr="00635BEE" w:rsidTr="00CB09D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B09D2" w:rsidRPr="00635BEE" w:rsidTr="00CB09D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B09D2" w:rsidRPr="00635BEE" w:rsidTr="00CB09D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982419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B09D2" w:rsidRPr="00635BEE" w:rsidRDefault="00CB09D2" w:rsidP="00CB0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09D2" w:rsidRPr="00635BEE" w:rsidRDefault="00CB09D2" w:rsidP="00CB09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5BEE">
        <w:rPr>
          <w:rFonts w:ascii="Times New Roman" w:eastAsia="Times New Roman" w:hAnsi="Times New Roman"/>
          <w:sz w:val="20"/>
          <w:szCs w:val="20"/>
          <w:lang w:eastAsia="ru-RU"/>
        </w:rPr>
        <w:t xml:space="preserve">5.8 Информация о возможности и порядке осуществления преимущественного права приобретения размещаемых дополнительных акций и ценных бумаг, конвертируемых в акции </w:t>
      </w:r>
    </w:p>
    <w:p w:rsidR="00635BEE" w:rsidRDefault="00CB09D2" w:rsidP="00CB09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5BE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35BE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35BEE" w:rsidRPr="00813556" w:rsidRDefault="00635BEE" w:rsidP="00635B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A4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35BEE" w:rsidRPr="00C37E81" w:rsidRDefault="00635BEE" w:rsidP="00635B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09D2" w:rsidRPr="00635BEE" w:rsidRDefault="00CB09D2" w:rsidP="00635BEE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B09D2" w:rsidRPr="00635BEE" w:rsidSect="00635BE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09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35F5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2FB0"/>
    <w:rsid w:val="005F407C"/>
    <w:rsid w:val="006159DA"/>
    <w:rsid w:val="00623AA8"/>
    <w:rsid w:val="00635BEE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09D2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0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9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0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09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B0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9D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35B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6e09c629a947508a2cf832b0d4d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2178</Characters>
  <Application>Microsoft Office Word</Application>
  <DocSecurity>0</DocSecurity>
  <Lines>18</Lines>
  <Paragraphs>5</Paragraphs>
  <ScaleCrop>false</ScaleCrop>
  <Company>BankSGB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2025-03-04T13:26:00Z</dcterms:created>
  <dcterms:modified xsi:type="dcterms:W3CDTF">2025-03-04T13:34:00Z</dcterms:modified>
</cp:coreProperties>
</file>