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32" w:rsidRPr="00694D32" w:rsidRDefault="00694D32" w:rsidP="00694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D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94D32" w:rsidRPr="00694D32" w:rsidTr="00694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122022231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4D32" w:rsidRPr="00694D32" w:rsidRDefault="00694D32" w:rsidP="00694D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4D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8"/>
        <w:gridCol w:w="1660"/>
        <w:gridCol w:w="1770"/>
        <w:gridCol w:w="1251"/>
        <w:gridCol w:w="838"/>
        <w:gridCol w:w="838"/>
        <w:gridCol w:w="1572"/>
        <w:gridCol w:w="1359"/>
        <w:gridCol w:w="27"/>
      </w:tblGrid>
      <w:tr w:rsidR="00694D32" w:rsidRPr="00694D32" w:rsidTr="00694D3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1144876</w:t>
            </w: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94D32" w:rsidRPr="00694D32" w:rsidTr="00694D3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4D32" w:rsidRPr="00694D32" w:rsidTr="00694D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D32" w:rsidRPr="00694D32" w:rsidTr="00694D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1144876X78562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694D32" w:rsidRPr="00694D32" w:rsidRDefault="00694D32" w:rsidP="00694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4D32" w:rsidRPr="00694D32" w:rsidRDefault="00694D32" w:rsidP="00694D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4D32" w:rsidRPr="00694D32" w:rsidRDefault="00694D32" w:rsidP="00694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D32">
        <w:rPr>
          <w:rFonts w:ascii="Times New Roman" w:eastAsia="Times New Roman" w:hAnsi="Times New Roman"/>
          <w:sz w:val="20"/>
          <w:szCs w:val="20"/>
          <w:lang w:eastAsia="ru-RU"/>
        </w:rPr>
        <w:t>О планируемой к заключению Обществом сделке, в заключении которой имеется заинтересованность</w:t>
      </w:r>
    </w:p>
    <w:p w:rsidR="00694D32" w:rsidRDefault="00694D32" w:rsidP="00694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D3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94D3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4D32" w:rsidRDefault="00694D32" w:rsidP="00694D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694D32" w:rsidRPr="00987193" w:rsidRDefault="00694D32" w:rsidP="00694D32"/>
    <w:p w:rsidR="00694D32" w:rsidRPr="00694D32" w:rsidRDefault="00694D32" w:rsidP="00694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94D32" w:rsidRPr="00694D32" w:rsidSect="00694D3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D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33AB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D32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4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D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4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D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4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D3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46b8da64f524a52b8d4be42aee82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2026-03-20T07:39:00Z</dcterms:created>
  <dcterms:modified xsi:type="dcterms:W3CDTF">2026-03-20T07:43:00Z</dcterms:modified>
</cp:coreProperties>
</file>