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38" w:rsidRPr="00EE2438" w:rsidRDefault="00EE2438" w:rsidP="00EE2438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EE2438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E2438" w:rsidRPr="00EE2438" w:rsidTr="00EE24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hAnsi="Times New Roman"/>
                <w:sz w:val="20"/>
                <w:szCs w:val="20"/>
                <w:lang w:eastAsia="ru-RU"/>
              </w:rPr>
              <w:t>№ 123893722</w:t>
            </w: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2438" w:rsidRPr="00EE2438" w:rsidRDefault="00EE2438" w:rsidP="00EE2438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E243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АК "АЛРОСА" (ПАО) ИНН 1433000147 (акция 1-03-40046-N / ISIN RU0007252813)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8"/>
        <w:gridCol w:w="1774"/>
        <w:gridCol w:w="868"/>
        <w:gridCol w:w="868"/>
        <w:gridCol w:w="1224"/>
        <w:gridCol w:w="826"/>
        <w:gridCol w:w="866"/>
        <w:gridCol w:w="1599"/>
        <w:gridCol w:w="1343"/>
        <w:gridCol w:w="27"/>
      </w:tblGrid>
      <w:tr w:rsidR="00EE2438" w:rsidRPr="00EE2438" w:rsidTr="00EE243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1161721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2026 г. 06:00 МСК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2026 г.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Республика Саха (Якутия), г. Мирный, ул. Ленина, д. 6.</w:t>
            </w:r>
          </w:p>
        </w:tc>
      </w:tr>
      <w:tr w:rsidR="00EE2438" w:rsidRPr="00EE2438" w:rsidTr="00EE243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2438" w:rsidRPr="00EE2438" w:rsidTr="00EE243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1161721X14654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Акционерная компания "АЛРОСА" (публичное акционерное общество)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1-03-40046-N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RU0007252813</w:t>
            </w:r>
          </w:p>
        </w:tc>
        <w:tc>
          <w:tcPr>
            <w:tcW w:w="0" w:type="auto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2438" w:rsidRPr="00EE2438" w:rsidTr="00EE243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2026 г. 20:00 МСК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июня 2026 г. 23:59 МСК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678175, Республика Саха (Якутия), г. Мирный, ул. Ленина, д.6, АК «АЛРО</w:t>
            </w: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СА» (ПАО); 127137, г. Москва, а/я 54, АО ВТБ Регистратор.</w:t>
            </w:r>
          </w:p>
        </w:tc>
      </w:tr>
      <w:tr w:rsidR="00EE2438" w:rsidRPr="00EE2438" w:rsidTr="00EE2438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E2438" w:rsidRPr="00EE2438" w:rsidRDefault="00EE2438" w:rsidP="00EE24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24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https://www.e-vote.ru</w:t>
            </w:r>
          </w:p>
        </w:tc>
      </w:tr>
    </w:tbl>
    <w:p w:rsidR="00EE2438" w:rsidRPr="00EE2438" w:rsidRDefault="00EE2438" w:rsidP="00EE24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E243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E2438" w:rsidRPr="00EE2438" w:rsidRDefault="00EE2438" w:rsidP="00EE243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АК «АЛРОСА» (ПАО).</w:t>
      </w: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годовой бухгалтерской (финансовой) отчетности АК «АЛРОСА» (ПАО).</w:t>
      </w: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br/>
        <w:t>3. Распределение прибыли (в том числе выплата (объявление) дивидендов) и убытков по результатам 2025 года.</w:t>
      </w: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br/>
        <w:t>4. О выплате вознаграждения членам Наблюдательного совета АК «АЛРОСА» (ПАО).</w:t>
      </w: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br/>
        <w:t>5. О выплате вознаграждения членам Ревизионной комиссии АК «АЛРОСА» (ПАО).</w:t>
      </w: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br/>
        <w:t>6. Избрание членов Наблюдательного совета АК «АЛРОСА» (ПАО).</w:t>
      </w: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br/>
        <w:t>7. Избрание членов Ревизионной комиссии АК «АЛРОСА» (ПАО).</w:t>
      </w: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Назначение аудиторской организации АК «АЛРОСА» (ПАО). </w:t>
      </w:r>
    </w:p>
    <w:p w:rsidR="00EE2438" w:rsidRDefault="00EE2438" w:rsidP="00EE24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2438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EE2438" w:rsidRPr="00EE2438" w:rsidRDefault="00EE2438" w:rsidP="00EE24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EE2438" w:rsidRPr="00EE2438" w:rsidSect="00EE243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243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0508C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2438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2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24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43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E243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E24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2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2438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EE24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2026-04-27T07:46:00Z</dcterms:created>
  <dcterms:modified xsi:type="dcterms:W3CDTF">2026-04-27T07:49:00Z</dcterms:modified>
</cp:coreProperties>
</file>