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DC7" w:rsidRPr="00CB047B" w:rsidRDefault="00F94DC7" w:rsidP="00CB047B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CB047B">
        <w:rPr>
          <w:rFonts w:ascii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F94DC7" w:rsidRPr="00CB047B" w:rsidTr="00F94DC7">
        <w:trPr>
          <w:tblCellSpacing w:w="7" w:type="dxa"/>
        </w:trPr>
        <w:tc>
          <w:tcPr>
            <w:tcW w:w="0" w:type="auto"/>
            <w:vAlign w:val="center"/>
            <w:hideMark/>
          </w:tcPr>
          <w:p w:rsidR="00F94DC7" w:rsidRPr="00CB047B" w:rsidRDefault="00F94DC7" w:rsidP="00CB047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94DC7" w:rsidRPr="00CB047B" w:rsidRDefault="00F94DC7" w:rsidP="00CB047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hAnsi="Times New Roman"/>
                <w:sz w:val="20"/>
                <w:szCs w:val="20"/>
                <w:lang w:eastAsia="ru-RU"/>
              </w:rPr>
              <w:t>№ 118897005</w:t>
            </w:r>
          </w:p>
        </w:tc>
        <w:tc>
          <w:tcPr>
            <w:tcW w:w="0" w:type="auto"/>
            <w:vAlign w:val="center"/>
            <w:hideMark/>
          </w:tcPr>
          <w:p w:rsidR="00F94DC7" w:rsidRPr="00CB047B" w:rsidRDefault="00F94DC7" w:rsidP="00CB047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94DC7" w:rsidRPr="00CB047B" w:rsidTr="00F94DC7">
        <w:trPr>
          <w:tblCellSpacing w:w="7" w:type="dxa"/>
        </w:trPr>
        <w:tc>
          <w:tcPr>
            <w:tcW w:w="0" w:type="auto"/>
            <w:vAlign w:val="center"/>
            <w:hideMark/>
          </w:tcPr>
          <w:p w:rsidR="00F94DC7" w:rsidRPr="00CB047B" w:rsidRDefault="00F94DC7" w:rsidP="00CB047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94DC7" w:rsidRPr="00CB047B" w:rsidRDefault="00F94DC7" w:rsidP="00CB047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F94DC7" w:rsidRPr="00CB047B" w:rsidRDefault="00F94DC7" w:rsidP="00CB047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94DC7" w:rsidRPr="00CB047B" w:rsidTr="00F94DC7">
        <w:trPr>
          <w:tblCellSpacing w:w="7" w:type="dxa"/>
        </w:trPr>
        <w:tc>
          <w:tcPr>
            <w:tcW w:w="0" w:type="auto"/>
            <w:vAlign w:val="center"/>
            <w:hideMark/>
          </w:tcPr>
          <w:p w:rsidR="00F94DC7" w:rsidRPr="00CB047B" w:rsidRDefault="00F94DC7" w:rsidP="00CB047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F94DC7" w:rsidRPr="00CB047B" w:rsidRDefault="00F94DC7" w:rsidP="00CB047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hAnsi="Times New Roman"/>
                <w:sz w:val="20"/>
                <w:szCs w:val="20"/>
                <w:lang w:eastAsia="ru-RU"/>
              </w:rPr>
              <w:t>№ 117862524</w:t>
            </w:r>
          </w:p>
        </w:tc>
        <w:tc>
          <w:tcPr>
            <w:tcW w:w="0" w:type="auto"/>
            <w:vAlign w:val="center"/>
            <w:hideMark/>
          </w:tcPr>
          <w:p w:rsidR="00F94DC7" w:rsidRPr="00CB047B" w:rsidRDefault="00F94DC7" w:rsidP="00CB047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94DC7" w:rsidRPr="00CB047B" w:rsidTr="00F94DC7">
        <w:trPr>
          <w:tblCellSpacing w:w="7" w:type="dxa"/>
        </w:trPr>
        <w:tc>
          <w:tcPr>
            <w:tcW w:w="0" w:type="auto"/>
            <w:vAlign w:val="center"/>
            <w:hideMark/>
          </w:tcPr>
          <w:p w:rsidR="00F94DC7" w:rsidRPr="00CB047B" w:rsidRDefault="00F94DC7" w:rsidP="00CB047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DC7" w:rsidRPr="00CB047B" w:rsidRDefault="00F94DC7" w:rsidP="00CB047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DC7" w:rsidRPr="00CB047B" w:rsidRDefault="00F94DC7" w:rsidP="00CB047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94DC7" w:rsidRPr="00CB047B" w:rsidTr="00F94DC7">
        <w:trPr>
          <w:tblCellSpacing w:w="7" w:type="dxa"/>
        </w:trPr>
        <w:tc>
          <w:tcPr>
            <w:tcW w:w="0" w:type="auto"/>
            <w:vAlign w:val="center"/>
            <w:hideMark/>
          </w:tcPr>
          <w:p w:rsidR="00F94DC7" w:rsidRPr="00CB047B" w:rsidRDefault="00F94DC7" w:rsidP="00CB047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DC7" w:rsidRPr="00CB047B" w:rsidRDefault="00F94DC7" w:rsidP="00CB047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DC7" w:rsidRPr="00CB047B" w:rsidRDefault="00F94DC7" w:rsidP="00CB047B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94DC7" w:rsidRPr="00CB047B" w:rsidRDefault="00F94DC7" w:rsidP="00CB047B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CB047B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"Интер РАО" ИНН 2320109650 (акции 1-04-33498-E / ISIN RU000A0JPNM1, 1-04-33498-E / ISIN RU000A0JPNM1)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66"/>
        <w:gridCol w:w="553"/>
        <w:gridCol w:w="734"/>
        <w:gridCol w:w="14"/>
        <w:gridCol w:w="1648"/>
        <w:gridCol w:w="1164"/>
        <w:gridCol w:w="1601"/>
        <w:gridCol w:w="1348"/>
        <w:gridCol w:w="724"/>
        <w:gridCol w:w="724"/>
        <w:gridCol w:w="1181"/>
        <w:gridCol w:w="27"/>
      </w:tblGrid>
      <w:tr w:rsidR="00F94DC7" w:rsidRPr="00CB047B" w:rsidTr="00F94DC7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94DC7" w:rsidRPr="00CB047B" w:rsidTr="00F94DC7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1096167</w:t>
            </w:r>
          </w:p>
        </w:tc>
      </w:tr>
      <w:tr w:rsidR="00F94DC7" w:rsidRPr="00CB047B" w:rsidTr="00F94DC7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F94DC7" w:rsidRPr="00CB047B" w:rsidTr="00F94DC7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F94DC7" w:rsidRPr="00CB047B" w:rsidTr="00F94DC7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29 декабря 2025 г. </w:t>
            </w:r>
          </w:p>
        </w:tc>
      </w:tr>
      <w:tr w:rsidR="00F94DC7" w:rsidRPr="00CB047B" w:rsidTr="00F94DC7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ноября 2025 г.</w:t>
            </w:r>
          </w:p>
        </w:tc>
      </w:tr>
      <w:tr w:rsidR="00F94DC7" w:rsidRPr="00CB047B" w:rsidTr="00F94DC7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F94DC7" w:rsidRPr="00CB047B" w:rsidTr="00F94DC7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94DC7" w:rsidRPr="00CB047B" w:rsidTr="00F94DC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94DC7" w:rsidRPr="00CB047B" w:rsidTr="00F94D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1096167X23645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"Интер РАО ЕЭС"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1-04-33498-E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декабря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TECS/04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RU000A0JPNM1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94DC7" w:rsidRPr="00CB047B" w:rsidTr="00F94DC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1096167X23647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"Интер РАО ЕЭС"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1-04-33498-E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декабря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TECS/DR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RU000A0JPNM1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94DC7" w:rsidRPr="00CB047B" w:rsidTr="00F94DC7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 голосования</w:t>
            </w:r>
          </w:p>
        </w:tc>
      </w:tr>
      <w:tr w:rsidR="00F94DC7" w:rsidRPr="00CB047B" w:rsidTr="00CB047B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 прекратить полномочия всех членов Совета директоров Общества.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F94DC7" w:rsidRPr="00CB047B" w:rsidTr="00F94DC7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68842794622</w:t>
            </w: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3110112</w:t>
            </w: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16903743</w:t>
            </w: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3358659</w:t>
            </w:r>
          </w:p>
        </w:tc>
      </w:tr>
      <w:tr w:rsidR="00F94DC7" w:rsidRPr="00CB047B" w:rsidTr="00CB047B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Избрать Совет директоров Общества на срок до годового общего собрания акционеров в 2028 году в следующем составе: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F94DC7" w:rsidRPr="00CB047B" w:rsidTr="00F94DC7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757234899541</w:t>
            </w: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46861855</w:t>
            </w: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102462635</w:t>
            </w: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143614471</w:t>
            </w:r>
          </w:p>
        </w:tc>
      </w:tr>
      <w:tr w:rsidR="00F94DC7" w:rsidRPr="00CB047B" w:rsidTr="00CB047B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решения:2.1.1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Бугров Андрей Евгеньевич* - Председатель Совета директоров ПАО «ГМК «Норильский никель». Соответствует критериям независимости согласно решению Комитета по номинациям и вознаграждениям Совета директоров ПАО «Интер РАО».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F94DC7" w:rsidRPr="00CB047B" w:rsidTr="00F94DC7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56355708325</w:t>
            </w:r>
          </w:p>
        </w:tc>
      </w:tr>
      <w:tr w:rsidR="00F94DC7" w:rsidRPr="00CB047B" w:rsidTr="00CB047B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решения:2.1.2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Быстров Максим Сергеевич* - Председатель Правления Ассоциации «НП Совет рынка». Соответствует критериям независимости согласно решению Комитета по номинациям и вознаграждениям Совета директоров ПАО «Интер РАО».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F94DC7" w:rsidRPr="00CB047B" w:rsidTr="00F94DC7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56329863430</w:t>
            </w:r>
          </w:p>
        </w:tc>
      </w:tr>
      <w:tr w:rsidR="00F94DC7" w:rsidRPr="00CB047B" w:rsidTr="00CB047B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решения:2.1.3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Гавриленко Анатолий Анатольевич - Генеральный директор ЗАО «Лидер»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F94DC7" w:rsidRPr="00CB047B" w:rsidTr="00F94DC7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888312724</w:t>
            </w:r>
          </w:p>
        </w:tc>
      </w:tr>
      <w:tr w:rsidR="00F94DC7" w:rsidRPr="00CB047B" w:rsidTr="00CB047B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решения:2.1.4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Дрегваль Сергей Георгиевич - Генеральный директор ПАО «Интер РАО»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F94DC7" w:rsidRPr="00CB047B" w:rsidTr="00F94DC7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157691676230</w:t>
            </w:r>
          </w:p>
        </w:tc>
      </w:tr>
      <w:tr w:rsidR="00F94DC7" w:rsidRPr="00CB047B" w:rsidTr="00CB047B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решения:2.1.5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Локшин Александр Маркович - Член Правления, Первый заместитель Генерального директора по развитию новых продуктов атомной энергетики Госкорпорации «Росатом»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F94DC7" w:rsidRPr="00CB047B" w:rsidTr="00F94DC7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59841639</w:t>
            </w:r>
          </w:p>
        </w:tc>
      </w:tr>
      <w:tr w:rsidR="00F94DC7" w:rsidRPr="00CB047B" w:rsidTr="00CB047B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решения:2.1.6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Миловидов Владимир Дмитриевич* - Заместитель директора по научной работе Национального исследовательского института мировой экономики и международных отношений имени Е.М. Примакова Российской академии наук. </w:t>
            </w: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Соответствует критериям независимости согласно решению Комитета по номинациям и вознаграждениям Совета директоров ПАО «Интер РАО».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Принято: Да</w:t>
            </w:r>
          </w:p>
        </w:tc>
      </w:tr>
      <w:tr w:rsidR="00F94DC7" w:rsidRPr="00CB047B" w:rsidTr="00F94DC7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56329853322</w:t>
            </w:r>
          </w:p>
        </w:tc>
      </w:tr>
      <w:tr w:rsidR="00F94DC7" w:rsidRPr="00CB047B" w:rsidTr="00CB047B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Номер проекта решения:2.1.7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Муров Андрей Евгеньевич - Первый заместитель Генерального директора ПАО «Россети»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F94DC7" w:rsidRPr="00CB047B" w:rsidTr="00F94DC7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98461129620</w:t>
            </w:r>
          </w:p>
        </w:tc>
      </w:tr>
      <w:tr w:rsidR="00F94DC7" w:rsidRPr="00CB047B" w:rsidTr="00CB047B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решения:2.1.8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Опадчий Фёдор Юрьевич* - Председатель Правления АО «СО ЕЭС». Соответствует критериям независимости согласно решению Комитета по номинациям и вознаграждениям Совета директоров ПАО «Интер РАО».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F94DC7" w:rsidRPr="00CB047B" w:rsidTr="00F94DC7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56299048276</w:t>
            </w:r>
          </w:p>
        </w:tc>
      </w:tr>
      <w:tr w:rsidR="00F94DC7" w:rsidRPr="00CB047B" w:rsidTr="00CB047B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решения:2.1.9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Сечин Игорь Иванович - Председатель Правления, Главный исполнительный директор ПАО «НК «Роснефть»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F94DC7" w:rsidRPr="00CB047B" w:rsidTr="00F94DC7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173766636817</w:t>
            </w:r>
          </w:p>
        </w:tc>
      </w:tr>
      <w:tr w:rsidR="00F94DC7" w:rsidRPr="00CB047B" w:rsidTr="00CB047B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решения:2.1.10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Федоров Денис Владимирович - Заместитель начальника Департамента ПАО «Газпром»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F94DC7" w:rsidRPr="00CB047B" w:rsidTr="00F94DC7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68449772</w:t>
            </w:r>
          </w:p>
        </w:tc>
      </w:tr>
      <w:tr w:rsidR="00F94DC7" w:rsidRPr="00CB047B" w:rsidTr="00CB047B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решения:2.1.11</w:t>
            </w:r>
          </w:p>
        </w:tc>
        <w:tc>
          <w:tcPr>
            <w:tcW w:w="3482" w:type="pct"/>
            <w:gridSpan w:val="7"/>
            <w:vMerge w:val="restart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Шугаев Дмитрий Евгеньевич - Директор Федеральной службы по военно-техническому сотрудничеству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F94DC7" w:rsidRPr="00CB047B" w:rsidTr="00F94DC7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94DC7" w:rsidRPr="00CB047B" w:rsidRDefault="00F94DC7" w:rsidP="00F94D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04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100984379381</w:t>
            </w:r>
          </w:p>
        </w:tc>
      </w:tr>
    </w:tbl>
    <w:p w:rsidR="00F94DC7" w:rsidRPr="00CB047B" w:rsidRDefault="00F94DC7" w:rsidP="00F94DC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94DC7" w:rsidRPr="00CB047B" w:rsidRDefault="00F94DC7" w:rsidP="00F94DC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B047B">
        <w:rPr>
          <w:rFonts w:ascii="Times New Roman" w:eastAsia="Times New Roman" w:hAnsi="Times New Roman"/>
          <w:sz w:val="20"/>
          <w:szCs w:val="20"/>
          <w:lang w:eastAsia="ru-RU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F94DC7" w:rsidRPr="00CB047B" w:rsidRDefault="00F94DC7" w:rsidP="00F94DC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B047B">
        <w:rPr>
          <w:rFonts w:ascii="Times New Roman" w:eastAsia="Times New Roman" w:hAnsi="Times New Roman"/>
          <w:sz w:val="20"/>
          <w:szCs w:val="20"/>
          <w:lang w:eastAsia="ru-RU"/>
        </w:rPr>
        <w:t>Полная информация об итогах голосования содержится в файле "отчет"</w:t>
      </w:r>
    </w:p>
    <w:p w:rsidR="00F94DC7" w:rsidRDefault="00F94DC7" w:rsidP="00F94DC7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CB047B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CB047B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CB047B" w:rsidRPr="005A66E8" w:rsidRDefault="00CB047B" w:rsidP="00CB047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B047B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B047B" w:rsidRPr="008D02D7" w:rsidRDefault="00CB047B" w:rsidP="00CB047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B047B" w:rsidRPr="001F2216" w:rsidRDefault="00CB047B" w:rsidP="00CB047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B047B" w:rsidRPr="005D433C" w:rsidRDefault="00CB047B" w:rsidP="00CB047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B047B" w:rsidRPr="00CB047B" w:rsidRDefault="00CB047B" w:rsidP="00F94DC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B047B" w:rsidRPr="00CB047B" w:rsidSect="00CB047B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94DC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3BCB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B047B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C6057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94DC7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94D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DC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94D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94DC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94D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94DC7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CB047B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CB047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7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b3ea04657ad74873a603e53582c068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741</Words>
  <Characters>4224</Characters>
  <Application>Microsoft Office Word</Application>
  <DocSecurity>0</DocSecurity>
  <Lines>35</Lines>
  <Paragraphs>9</Paragraphs>
  <ScaleCrop>false</ScaleCrop>
  <Company>BankSGB</Company>
  <LinksUpToDate>false</LinksUpToDate>
  <CharactersWithSpaces>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2025-12-30T13:17:00Z</dcterms:created>
  <dcterms:modified xsi:type="dcterms:W3CDTF">2025-12-30T13:20:00Z</dcterms:modified>
</cp:coreProperties>
</file>