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9C" w:rsidRPr="0097009C" w:rsidRDefault="0097009C" w:rsidP="0073269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009C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434"/>
        <w:gridCol w:w="6476"/>
        <w:gridCol w:w="33"/>
      </w:tblGrid>
      <w:tr w:rsidR="0097009C" w:rsidRPr="0097009C" w:rsidTr="0097009C">
        <w:trPr>
          <w:tblCellSpacing w:w="7" w:type="dxa"/>
        </w:trPr>
        <w:tc>
          <w:tcPr>
            <w:tcW w:w="0" w:type="auto"/>
            <w:vAlign w:val="center"/>
            <w:hideMark/>
          </w:tcPr>
          <w:p w:rsidR="0097009C" w:rsidRPr="0097009C" w:rsidRDefault="0097009C" w:rsidP="00732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7009C" w:rsidRPr="0097009C" w:rsidRDefault="0097009C" w:rsidP="00732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124298938</w:t>
            </w:r>
            <w:r w:rsidR="00D85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D85C21">
              <w:t xml:space="preserve"> </w:t>
            </w:r>
            <w:r w:rsidR="00D85C21" w:rsidRPr="00D85C21">
              <w:rPr>
                <w:rFonts w:ascii="Times New Roman" w:hAnsi="Times New Roman"/>
                <w:sz w:val="20"/>
                <w:szCs w:val="20"/>
              </w:rPr>
              <w:t>124318111</w:t>
            </w:r>
            <w:r w:rsidR="00A60EA2">
              <w:rPr>
                <w:rFonts w:ascii="Times New Roman" w:hAnsi="Times New Roman"/>
                <w:sz w:val="20"/>
                <w:szCs w:val="20"/>
              </w:rPr>
              <w:t>,</w:t>
            </w:r>
            <w:r w:rsidR="00A60EA2">
              <w:t xml:space="preserve"> </w:t>
            </w:r>
            <w:r w:rsidR="00A60EA2" w:rsidRPr="00A60EA2">
              <w:rPr>
                <w:rFonts w:ascii="Times New Roman" w:hAnsi="Times New Roman"/>
                <w:sz w:val="20"/>
                <w:szCs w:val="20"/>
              </w:rPr>
              <w:t>124336578</w:t>
            </w:r>
          </w:p>
        </w:tc>
        <w:tc>
          <w:tcPr>
            <w:tcW w:w="0" w:type="auto"/>
            <w:vAlign w:val="center"/>
            <w:hideMark/>
          </w:tcPr>
          <w:p w:rsidR="0097009C" w:rsidRPr="0097009C" w:rsidRDefault="0097009C" w:rsidP="00732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009C" w:rsidRPr="0097009C" w:rsidTr="0097009C">
        <w:trPr>
          <w:tblCellSpacing w:w="7" w:type="dxa"/>
        </w:trPr>
        <w:tc>
          <w:tcPr>
            <w:tcW w:w="0" w:type="auto"/>
            <w:vAlign w:val="center"/>
            <w:hideMark/>
          </w:tcPr>
          <w:p w:rsidR="0097009C" w:rsidRPr="0097009C" w:rsidRDefault="0097009C" w:rsidP="00732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7009C" w:rsidRPr="0097009C" w:rsidRDefault="0097009C" w:rsidP="00732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7009C" w:rsidRPr="0097009C" w:rsidRDefault="0097009C" w:rsidP="00732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009C" w:rsidRPr="0097009C" w:rsidTr="0097009C">
        <w:trPr>
          <w:tblCellSpacing w:w="7" w:type="dxa"/>
        </w:trPr>
        <w:tc>
          <w:tcPr>
            <w:tcW w:w="0" w:type="auto"/>
            <w:vAlign w:val="center"/>
            <w:hideMark/>
          </w:tcPr>
          <w:p w:rsidR="0097009C" w:rsidRPr="0097009C" w:rsidRDefault="0097009C" w:rsidP="00732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7009C" w:rsidRPr="0097009C" w:rsidRDefault="0097009C" w:rsidP="00732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123917857</w:t>
            </w:r>
          </w:p>
        </w:tc>
        <w:tc>
          <w:tcPr>
            <w:tcW w:w="0" w:type="auto"/>
            <w:vAlign w:val="center"/>
            <w:hideMark/>
          </w:tcPr>
          <w:p w:rsidR="0097009C" w:rsidRPr="0097009C" w:rsidRDefault="0097009C" w:rsidP="00732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009C" w:rsidRPr="0097009C" w:rsidTr="0097009C">
        <w:trPr>
          <w:tblCellSpacing w:w="7" w:type="dxa"/>
        </w:trPr>
        <w:tc>
          <w:tcPr>
            <w:tcW w:w="0" w:type="auto"/>
            <w:vAlign w:val="center"/>
            <w:hideMark/>
          </w:tcPr>
          <w:p w:rsidR="0097009C" w:rsidRPr="0097009C" w:rsidRDefault="0097009C" w:rsidP="00732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009C" w:rsidRPr="0097009C" w:rsidRDefault="0097009C" w:rsidP="00732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009C" w:rsidRPr="0097009C" w:rsidRDefault="0097009C" w:rsidP="00732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009C" w:rsidRPr="0097009C" w:rsidTr="0097009C">
        <w:trPr>
          <w:tblCellSpacing w:w="7" w:type="dxa"/>
        </w:trPr>
        <w:tc>
          <w:tcPr>
            <w:tcW w:w="0" w:type="auto"/>
            <w:vAlign w:val="center"/>
            <w:hideMark/>
          </w:tcPr>
          <w:p w:rsidR="0097009C" w:rsidRPr="0097009C" w:rsidRDefault="0097009C" w:rsidP="00732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009C" w:rsidRPr="0097009C" w:rsidRDefault="0097009C" w:rsidP="00732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009C" w:rsidRPr="0097009C" w:rsidRDefault="0097009C" w:rsidP="00732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7009C" w:rsidRPr="0097009C" w:rsidRDefault="0097009C" w:rsidP="0073269B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7009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</w:t>
      </w:r>
      <w:proofErr w:type="spellStart"/>
      <w:r w:rsidRPr="0097009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Интер</w:t>
      </w:r>
      <w:proofErr w:type="spellEnd"/>
      <w:r w:rsidRPr="0097009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677"/>
        <w:gridCol w:w="6266"/>
      </w:tblGrid>
      <w:tr w:rsidR="0097009C" w:rsidRPr="0097009C" w:rsidTr="0097009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7009C" w:rsidRPr="0097009C" w:rsidRDefault="0097009C" w:rsidP="00732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7009C" w:rsidRPr="0097009C" w:rsidTr="009700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009C" w:rsidRPr="0097009C" w:rsidRDefault="0097009C" w:rsidP="00732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09C" w:rsidRPr="0097009C" w:rsidRDefault="0097009C" w:rsidP="007326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1150525</w:t>
            </w:r>
          </w:p>
        </w:tc>
      </w:tr>
      <w:tr w:rsidR="0097009C" w:rsidRPr="0097009C" w:rsidTr="009700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97009C" w:rsidRPr="0097009C" w:rsidTr="009700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97009C" w:rsidRPr="0097009C" w:rsidTr="009700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2026 г. 13:00 МСК</w:t>
            </w:r>
          </w:p>
        </w:tc>
      </w:tr>
      <w:tr w:rsidR="0097009C" w:rsidRPr="0097009C" w:rsidTr="009700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  <w:tr w:rsidR="0097009C" w:rsidRPr="0097009C" w:rsidTr="009700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7009C" w:rsidRPr="0097009C" w:rsidTr="009700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Российская Федерация, </w:t>
            </w:r>
            <w:proofErr w:type="gramStart"/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Калининград, </w:t>
            </w:r>
            <w:proofErr w:type="spellStart"/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Мира, д. 41-43</w:t>
            </w:r>
          </w:p>
        </w:tc>
      </w:tr>
    </w:tbl>
    <w:p w:rsidR="0097009C" w:rsidRPr="0097009C" w:rsidRDefault="0097009C" w:rsidP="009700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74"/>
        <w:gridCol w:w="1737"/>
        <w:gridCol w:w="1009"/>
        <w:gridCol w:w="1168"/>
        <w:gridCol w:w="122"/>
        <w:gridCol w:w="1482"/>
        <w:gridCol w:w="538"/>
        <w:gridCol w:w="817"/>
        <w:gridCol w:w="1449"/>
        <w:gridCol w:w="1192"/>
        <w:gridCol w:w="14"/>
        <w:gridCol w:w="41"/>
      </w:tblGrid>
      <w:tr w:rsidR="0097009C" w:rsidRPr="0097009C" w:rsidTr="0097009C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7009C" w:rsidRPr="0097009C" w:rsidTr="0097009C">
        <w:trPr>
          <w:tblHeader/>
          <w:tblCellSpacing w:w="7" w:type="dxa"/>
        </w:trPr>
        <w:tc>
          <w:tcPr>
            <w:tcW w:w="1353" w:type="dxa"/>
            <w:shd w:val="clear" w:color="auto" w:fill="BBBBBB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7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97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1723" w:type="dxa"/>
            <w:shd w:val="clear" w:color="auto" w:fill="BBBBBB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95" w:type="dxa"/>
            <w:shd w:val="clear" w:color="auto" w:fill="BBBBBB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4" w:type="dxa"/>
            <w:shd w:val="clear" w:color="auto" w:fill="BBBBBB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590" w:type="dxa"/>
            <w:gridSpan w:val="2"/>
            <w:shd w:val="clear" w:color="auto" w:fill="BBBBBB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97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97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341" w:type="dxa"/>
            <w:gridSpan w:val="2"/>
            <w:shd w:val="clear" w:color="auto" w:fill="BBBBBB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435" w:type="dxa"/>
            <w:shd w:val="clear" w:color="auto" w:fill="BBBBBB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178" w:type="dxa"/>
            <w:shd w:val="clear" w:color="auto" w:fill="BBBBBB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009C" w:rsidRPr="0097009C" w:rsidTr="0097009C">
        <w:trPr>
          <w:tblCellSpacing w:w="7" w:type="dxa"/>
        </w:trPr>
        <w:tc>
          <w:tcPr>
            <w:tcW w:w="1353" w:type="dxa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1150525X23645</w:t>
            </w:r>
          </w:p>
        </w:tc>
        <w:tc>
          <w:tcPr>
            <w:tcW w:w="1723" w:type="dxa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</w:t>
            </w:r>
            <w:proofErr w:type="spellEnd"/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РАО ЕЭС"</w:t>
            </w:r>
          </w:p>
        </w:tc>
        <w:tc>
          <w:tcPr>
            <w:tcW w:w="995" w:type="dxa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1154" w:type="dxa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1590" w:type="dxa"/>
            <w:gridSpan w:val="2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41" w:type="dxa"/>
            <w:gridSpan w:val="2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  <w:tc>
          <w:tcPr>
            <w:tcW w:w="1435" w:type="dxa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1178" w:type="dxa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gridSpan w:val="2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009C" w:rsidRPr="0097009C" w:rsidTr="0097009C">
        <w:trPr>
          <w:tblCellSpacing w:w="7" w:type="dxa"/>
        </w:trPr>
        <w:tc>
          <w:tcPr>
            <w:tcW w:w="1353" w:type="dxa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1150525X23647</w:t>
            </w:r>
          </w:p>
        </w:tc>
        <w:tc>
          <w:tcPr>
            <w:tcW w:w="1723" w:type="dxa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</w:t>
            </w:r>
            <w:proofErr w:type="spellEnd"/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РАО ЕЭС"</w:t>
            </w:r>
          </w:p>
        </w:tc>
        <w:tc>
          <w:tcPr>
            <w:tcW w:w="995" w:type="dxa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1154" w:type="dxa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1590" w:type="dxa"/>
            <w:gridSpan w:val="2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41" w:type="dxa"/>
            <w:gridSpan w:val="2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  <w:tc>
          <w:tcPr>
            <w:tcW w:w="1435" w:type="dxa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1178" w:type="dxa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009C" w:rsidRPr="0097009C" w:rsidTr="0097009C">
        <w:trPr>
          <w:gridAfter w:val="1"/>
          <w:wAfter w:w="20" w:type="dxa"/>
          <w:tblHeader/>
          <w:tblCellSpacing w:w="7" w:type="dxa"/>
        </w:trPr>
        <w:tc>
          <w:tcPr>
            <w:tcW w:w="10881" w:type="dxa"/>
            <w:gridSpan w:val="11"/>
            <w:shd w:val="clear" w:color="auto" w:fill="BBBBBB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7009C" w:rsidRPr="0097009C" w:rsidTr="0097009C">
        <w:trPr>
          <w:gridAfter w:val="1"/>
          <w:wAfter w:w="20" w:type="dxa"/>
          <w:tblHeader/>
          <w:tblCellSpacing w:w="7" w:type="dxa"/>
        </w:trPr>
        <w:tc>
          <w:tcPr>
            <w:tcW w:w="5389" w:type="dxa"/>
            <w:gridSpan w:val="5"/>
            <w:shd w:val="clear" w:color="auto" w:fill="BBBBBB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78" w:type="dxa"/>
            <w:gridSpan w:val="6"/>
            <w:shd w:val="clear" w:color="auto" w:fill="BBBBBB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7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97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97009C" w:rsidRPr="0097009C" w:rsidTr="0097009C">
        <w:trPr>
          <w:tblCellSpacing w:w="7" w:type="dxa"/>
        </w:trPr>
        <w:tc>
          <w:tcPr>
            <w:tcW w:w="5389" w:type="dxa"/>
            <w:gridSpan w:val="5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5478" w:type="dxa"/>
            <w:gridSpan w:val="6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1151146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009C" w:rsidRPr="0097009C" w:rsidTr="0097009C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7009C" w:rsidRPr="0097009C" w:rsidTr="0097009C">
        <w:trPr>
          <w:tblCellSpacing w:w="7" w:type="dxa"/>
        </w:trPr>
        <w:tc>
          <w:tcPr>
            <w:tcW w:w="7409" w:type="dxa"/>
            <w:gridSpan w:val="7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492" w:type="dxa"/>
            <w:gridSpan w:val="5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19:59 МСК</w:t>
            </w:r>
          </w:p>
        </w:tc>
      </w:tr>
      <w:tr w:rsidR="0097009C" w:rsidRPr="0097009C" w:rsidTr="0097009C">
        <w:trPr>
          <w:tblCellSpacing w:w="7" w:type="dxa"/>
        </w:trPr>
        <w:tc>
          <w:tcPr>
            <w:tcW w:w="7409" w:type="dxa"/>
            <w:gridSpan w:val="7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492" w:type="dxa"/>
            <w:gridSpan w:val="5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23:59 МСК</w:t>
            </w:r>
          </w:p>
        </w:tc>
      </w:tr>
      <w:tr w:rsidR="0097009C" w:rsidRPr="0097009C" w:rsidTr="0097009C">
        <w:trPr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7009C" w:rsidRPr="0097009C" w:rsidTr="0097009C">
        <w:trPr>
          <w:tblCellSpacing w:w="7" w:type="dxa"/>
        </w:trPr>
        <w:tc>
          <w:tcPr>
            <w:tcW w:w="7409" w:type="dxa"/>
            <w:gridSpan w:val="7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492" w:type="dxa"/>
            <w:gridSpan w:val="5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7009C" w:rsidRPr="0097009C" w:rsidTr="0097009C">
        <w:trPr>
          <w:tblCellSpacing w:w="7" w:type="dxa"/>
        </w:trPr>
        <w:tc>
          <w:tcPr>
            <w:tcW w:w="7409" w:type="dxa"/>
            <w:gridSpan w:val="7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492" w:type="dxa"/>
            <w:gridSpan w:val="5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7009C" w:rsidRPr="0097009C" w:rsidTr="0097009C">
        <w:trPr>
          <w:tblCellSpacing w:w="7" w:type="dxa"/>
        </w:trPr>
        <w:tc>
          <w:tcPr>
            <w:tcW w:w="7409" w:type="dxa"/>
            <w:gridSpan w:val="7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492" w:type="dxa"/>
            <w:gridSpan w:val="5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Российская Федерация, </w:t>
            </w:r>
            <w:proofErr w:type="gramStart"/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Калининград, </w:t>
            </w:r>
            <w:proofErr w:type="spellStart"/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Мира, д. 41-43</w:t>
            </w:r>
          </w:p>
        </w:tc>
      </w:tr>
      <w:tr w:rsidR="0097009C" w:rsidRPr="0097009C" w:rsidTr="0097009C">
        <w:trPr>
          <w:tblCellSpacing w:w="7" w:type="dxa"/>
        </w:trPr>
        <w:tc>
          <w:tcPr>
            <w:tcW w:w="7409" w:type="dxa"/>
            <w:gridSpan w:val="7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492" w:type="dxa"/>
            <w:gridSpan w:val="5"/>
            <w:shd w:val="clear" w:color="auto" w:fill="EEEEEE"/>
            <w:vAlign w:val="center"/>
            <w:hideMark/>
          </w:tcPr>
          <w:p w:rsidR="0097009C" w:rsidRPr="0097009C" w:rsidRDefault="0097009C" w:rsidP="00970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https://www.interrao.ru</w:t>
            </w:r>
          </w:p>
        </w:tc>
      </w:tr>
    </w:tbl>
    <w:p w:rsidR="0097009C" w:rsidRPr="0097009C" w:rsidRDefault="0097009C" w:rsidP="0097009C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7009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97009C" w:rsidRPr="0097009C" w:rsidRDefault="0097009C" w:rsidP="009700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009C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отчёта Общества.</w:t>
      </w:r>
      <w:r w:rsidRPr="0097009C">
        <w:rPr>
          <w:rFonts w:ascii="Times New Roman" w:eastAsia="Times New Roman" w:hAnsi="Times New Roman"/>
          <w:sz w:val="20"/>
          <w:szCs w:val="20"/>
          <w:lang w:eastAsia="ru-RU"/>
        </w:rPr>
        <w:br/>
        <w:t>2. Утверждение годовой бухгалтерской (финансовой) отчетности Общества.</w:t>
      </w:r>
      <w:r w:rsidRPr="0097009C">
        <w:rPr>
          <w:rFonts w:ascii="Times New Roman" w:eastAsia="Times New Roman" w:hAnsi="Times New Roman"/>
          <w:sz w:val="20"/>
          <w:szCs w:val="20"/>
          <w:lang w:eastAsia="ru-RU"/>
        </w:rPr>
        <w:br/>
        <w:t>3. Распределение прибыли (в том числе о выплате (объявлении) дивидендов) и убытков ПАО «</w:t>
      </w:r>
      <w:proofErr w:type="spellStart"/>
      <w:r w:rsidRPr="0097009C">
        <w:rPr>
          <w:rFonts w:ascii="Times New Roman" w:eastAsia="Times New Roman" w:hAnsi="Times New Roman"/>
          <w:sz w:val="20"/>
          <w:szCs w:val="20"/>
          <w:lang w:eastAsia="ru-RU"/>
        </w:rPr>
        <w:t>Интер</w:t>
      </w:r>
      <w:proofErr w:type="spellEnd"/>
      <w:r w:rsidRPr="0097009C">
        <w:rPr>
          <w:rFonts w:ascii="Times New Roman" w:eastAsia="Times New Roman" w:hAnsi="Times New Roman"/>
          <w:sz w:val="20"/>
          <w:szCs w:val="20"/>
          <w:lang w:eastAsia="ru-RU"/>
        </w:rPr>
        <w:t xml:space="preserve"> РАО» по результатам 2025 отчетного года.</w:t>
      </w:r>
      <w:r w:rsidRPr="0097009C">
        <w:rPr>
          <w:rFonts w:ascii="Times New Roman" w:eastAsia="Times New Roman" w:hAnsi="Times New Roman"/>
          <w:sz w:val="20"/>
          <w:szCs w:val="20"/>
          <w:lang w:eastAsia="ru-RU"/>
        </w:rPr>
        <w:br/>
        <w:t>4. О выплате вознаграждения членам Совета директоров Общества.</w:t>
      </w:r>
      <w:r w:rsidRPr="0097009C">
        <w:rPr>
          <w:rFonts w:ascii="Times New Roman" w:eastAsia="Times New Roman" w:hAnsi="Times New Roman"/>
          <w:sz w:val="20"/>
          <w:szCs w:val="20"/>
          <w:lang w:eastAsia="ru-RU"/>
        </w:rPr>
        <w:br/>
        <w:t>5. О выплате вознаграждения членам Ревизионной комиссии Общества.</w:t>
      </w:r>
      <w:r w:rsidRPr="0097009C">
        <w:rPr>
          <w:rFonts w:ascii="Times New Roman" w:eastAsia="Times New Roman" w:hAnsi="Times New Roman"/>
          <w:sz w:val="20"/>
          <w:szCs w:val="20"/>
          <w:lang w:eastAsia="ru-RU"/>
        </w:rPr>
        <w:br/>
        <w:t>6. Избрание членов Ревизионной комиссии Общества.</w:t>
      </w:r>
      <w:r w:rsidRPr="0097009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Назначение аудиторской организации Общества. </w:t>
      </w:r>
    </w:p>
    <w:p w:rsidR="0073269B" w:rsidRPr="0073269B" w:rsidRDefault="0073269B" w:rsidP="0073269B">
      <w:pPr>
        <w:pStyle w:val="a3"/>
        <w:rPr>
          <w:sz w:val="20"/>
          <w:szCs w:val="20"/>
        </w:rPr>
      </w:pPr>
      <w:r w:rsidRPr="0073269B">
        <w:rPr>
          <w:sz w:val="20"/>
          <w:szCs w:val="20"/>
        </w:rPr>
        <w:t>Обеспечена возможность заполнения электронной формы бюллетеней для голосования посредством электронных сервисов, предоставленных Акционерным обществом ВТБ Регистратор на сайте: https://www.interrao.ru и Небанковской кредитной организацией акционерным обществом «Национальный расчетный депозитарий»</w:t>
      </w:r>
    </w:p>
    <w:p w:rsidR="0097009C" w:rsidRPr="0097009C" w:rsidRDefault="0097009C" w:rsidP="009700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009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7009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97009C" w:rsidP="009700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D03BCB" w:rsidRPr="00813556" w:rsidSect="0073269B">
      <w:pgSz w:w="11906" w:h="16838"/>
      <w:pgMar w:top="426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09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11B2"/>
    <w:rsid w:val="00085DDA"/>
    <w:rsid w:val="000874F2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269B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009C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0EA2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C53CB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85C21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700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00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09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7009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700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00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f707a105027463cb7fe5014237f38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543</Words>
  <Characters>3101</Characters>
  <Application>Microsoft Office Word</Application>
  <DocSecurity>0</DocSecurity>
  <Lines>25</Lines>
  <Paragraphs>7</Paragraphs>
  <ScaleCrop>false</ScaleCrop>
  <Company>BankSGB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4</cp:revision>
  <dcterms:created xsi:type="dcterms:W3CDTF">2026-05-05T07:37:00Z</dcterms:created>
  <dcterms:modified xsi:type="dcterms:W3CDTF">2026-05-05T12:54:00Z</dcterms:modified>
</cp:coreProperties>
</file>