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40" w:rsidRPr="00065F40" w:rsidRDefault="00065F40" w:rsidP="00065F40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065F40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65F40" w:rsidRPr="00065F40" w:rsidTr="00065F40">
        <w:trPr>
          <w:tblCellSpacing w:w="7" w:type="dxa"/>
        </w:trPr>
        <w:tc>
          <w:tcPr>
            <w:tcW w:w="0" w:type="auto"/>
            <w:vAlign w:val="center"/>
            <w:hideMark/>
          </w:tcPr>
          <w:p w:rsidR="00065F40" w:rsidRPr="00065F40" w:rsidRDefault="00065F40" w:rsidP="00065F4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65F40" w:rsidRPr="00065F40" w:rsidRDefault="00065F40" w:rsidP="00065F4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hAnsi="Times New Roman"/>
                <w:sz w:val="20"/>
                <w:szCs w:val="20"/>
                <w:lang w:eastAsia="ru-RU"/>
              </w:rPr>
              <w:t>№ 107126697</w:t>
            </w:r>
          </w:p>
        </w:tc>
        <w:tc>
          <w:tcPr>
            <w:tcW w:w="0" w:type="auto"/>
            <w:vAlign w:val="center"/>
            <w:hideMark/>
          </w:tcPr>
          <w:p w:rsidR="00065F40" w:rsidRPr="00065F40" w:rsidRDefault="00065F40" w:rsidP="00065F4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F40" w:rsidRPr="00065F40" w:rsidTr="00065F40">
        <w:trPr>
          <w:tblCellSpacing w:w="7" w:type="dxa"/>
        </w:trPr>
        <w:tc>
          <w:tcPr>
            <w:tcW w:w="0" w:type="auto"/>
            <w:vAlign w:val="center"/>
            <w:hideMark/>
          </w:tcPr>
          <w:p w:rsidR="00065F40" w:rsidRPr="00065F40" w:rsidRDefault="00065F40" w:rsidP="00065F4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65F40" w:rsidRPr="00065F40" w:rsidRDefault="00065F40" w:rsidP="00065F4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65F40" w:rsidRPr="00065F40" w:rsidRDefault="00065F40" w:rsidP="00065F4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F40" w:rsidRPr="00065F40" w:rsidTr="00065F40">
        <w:trPr>
          <w:tblCellSpacing w:w="7" w:type="dxa"/>
        </w:trPr>
        <w:tc>
          <w:tcPr>
            <w:tcW w:w="0" w:type="auto"/>
            <w:vAlign w:val="center"/>
            <w:hideMark/>
          </w:tcPr>
          <w:p w:rsidR="00065F40" w:rsidRPr="00065F40" w:rsidRDefault="00065F40" w:rsidP="00065F4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65F40" w:rsidRPr="00065F40" w:rsidRDefault="00065F40" w:rsidP="00065F4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hAnsi="Times New Roman"/>
                <w:sz w:val="20"/>
                <w:szCs w:val="20"/>
                <w:lang w:eastAsia="ru-RU"/>
              </w:rPr>
              <w:t>№ 106670225</w:t>
            </w:r>
          </w:p>
        </w:tc>
        <w:tc>
          <w:tcPr>
            <w:tcW w:w="0" w:type="auto"/>
            <w:vAlign w:val="center"/>
            <w:hideMark/>
          </w:tcPr>
          <w:p w:rsidR="00065F40" w:rsidRPr="00065F40" w:rsidRDefault="00065F40" w:rsidP="00065F4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F40" w:rsidRPr="00065F40" w:rsidTr="00065F40">
        <w:trPr>
          <w:tblCellSpacing w:w="7" w:type="dxa"/>
        </w:trPr>
        <w:tc>
          <w:tcPr>
            <w:tcW w:w="0" w:type="auto"/>
            <w:vAlign w:val="center"/>
            <w:hideMark/>
          </w:tcPr>
          <w:p w:rsidR="00065F40" w:rsidRPr="00065F40" w:rsidRDefault="00065F40" w:rsidP="00065F4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5F40" w:rsidRPr="00065F40" w:rsidRDefault="00065F40" w:rsidP="00065F4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5F40" w:rsidRPr="00065F40" w:rsidRDefault="00065F40" w:rsidP="00065F4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F40" w:rsidRPr="00065F40" w:rsidTr="00065F40">
        <w:trPr>
          <w:tblCellSpacing w:w="7" w:type="dxa"/>
        </w:trPr>
        <w:tc>
          <w:tcPr>
            <w:tcW w:w="0" w:type="auto"/>
            <w:vAlign w:val="center"/>
            <w:hideMark/>
          </w:tcPr>
          <w:p w:rsidR="00065F40" w:rsidRPr="00065F40" w:rsidRDefault="00065F40" w:rsidP="00065F4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5F40" w:rsidRPr="00065F40" w:rsidRDefault="00065F40" w:rsidP="00065F4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5F40" w:rsidRPr="00065F40" w:rsidRDefault="00065F40" w:rsidP="00065F4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65F40" w:rsidRPr="00065F40" w:rsidRDefault="00065F40" w:rsidP="00065F40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065F4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0"/>
        <w:gridCol w:w="1984"/>
        <w:gridCol w:w="637"/>
        <w:gridCol w:w="582"/>
        <w:gridCol w:w="482"/>
        <w:gridCol w:w="1276"/>
        <w:gridCol w:w="1276"/>
        <w:gridCol w:w="362"/>
        <w:gridCol w:w="1035"/>
        <w:gridCol w:w="967"/>
        <w:gridCol w:w="19"/>
        <w:gridCol w:w="41"/>
      </w:tblGrid>
      <w:tr w:rsidR="00065F40" w:rsidRPr="00065F40" w:rsidTr="00065F40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65F40" w:rsidRPr="00065F40" w:rsidTr="00065F40">
        <w:trPr>
          <w:tblCellSpacing w:w="7" w:type="dxa"/>
        </w:trPr>
        <w:tc>
          <w:tcPr>
            <w:tcW w:w="4740" w:type="dxa"/>
            <w:gridSpan w:val="3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019" w:type="dxa"/>
            <w:gridSpan w:val="9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1016544</w:t>
            </w:r>
          </w:p>
        </w:tc>
      </w:tr>
      <w:tr w:rsidR="00065F40" w:rsidRPr="00065F40" w:rsidTr="00065F40">
        <w:trPr>
          <w:tblCellSpacing w:w="7" w:type="dxa"/>
        </w:trPr>
        <w:tc>
          <w:tcPr>
            <w:tcW w:w="4740" w:type="dxa"/>
            <w:gridSpan w:val="3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019" w:type="dxa"/>
            <w:gridSpan w:val="9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065F40" w:rsidRPr="00065F40" w:rsidTr="00065F40">
        <w:trPr>
          <w:tblCellSpacing w:w="7" w:type="dxa"/>
        </w:trPr>
        <w:tc>
          <w:tcPr>
            <w:tcW w:w="4740" w:type="dxa"/>
            <w:gridSpan w:val="3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019" w:type="dxa"/>
            <w:gridSpan w:val="9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065F40" w:rsidRPr="00065F40" w:rsidTr="00065F40">
        <w:trPr>
          <w:tblCellSpacing w:w="7" w:type="dxa"/>
        </w:trPr>
        <w:tc>
          <w:tcPr>
            <w:tcW w:w="4740" w:type="dxa"/>
            <w:gridSpan w:val="3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019" w:type="dxa"/>
            <w:gridSpan w:val="9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 апреля 2025 г. </w:t>
            </w:r>
          </w:p>
        </w:tc>
      </w:tr>
      <w:tr w:rsidR="00065F40" w:rsidRPr="00065F40" w:rsidTr="00065F40">
        <w:trPr>
          <w:tblCellSpacing w:w="7" w:type="dxa"/>
        </w:trPr>
        <w:tc>
          <w:tcPr>
            <w:tcW w:w="4740" w:type="dxa"/>
            <w:gridSpan w:val="3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6019" w:type="dxa"/>
            <w:gridSpan w:val="9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065F40" w:rsidRPr="00065F40" w:rsidTr="00065F40">
        <w:trPr>
          <w:tblCellSpacing w:w="7" w:type="dxa"/>
        </w:trPr>
        <w:tc>
          <w:tcPr>
            <w:tcW w:w="4740" w:type="dxa"/>
            <w:gridSpan w:val="3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6019" w:type="dxa"/>
            <w:gridSpan w:val="9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065F40" w:rsidRPr="00065F40" w:rsidTr="00065F40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65F40" w:rsidRPr="00065F40" w:rsidTr="00065F40">
        <w:trPr>
          <w:tblHeader/>
          <w:tblCellSpacing w:w="7" w:type="dxa"/>
        </w:trPr>
        <w:tc>
          <w:tcPr>
            <w:tcW w:w="2119" w:type="dxa"/>
            <w:shd w:val="clear" w:color="auto" w:fill="BBBBBB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970" w:type="dxa"/>
            <w:shd w:val="clear" w:color="auto" w:fill="BBBBBB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gridSpan w:val="3"/>
            <w:shd w:val="clear" w:color="auto" w:fill="BBBBBB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383" w:type="dxa"/>
            <w:gridSpan w:val="2"/>
            <w:shd w:val="clear" w:color="auto" w:fill="BBBBBB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53" w:type="dxa"/>
            <w:shd w:val="clear" w:color="auto" w:fill="BBBBBB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9" w:type="dxa"/>
            <w:gridSpan w:val="2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F40" w:rsidRPr="00065F40" w:rsidTr="00065F40">
        <w:trPr>
          <w:tblCellSpacing w:w="7" w:type="dxa"/>
        </w:trPr>
        <w:tc>
          <w:tcPr>
            <w:tcW w:w="2119" w:type="dxa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1016544X7442</w:t>
            </w:r>
          </w:p>
        </w:tc>
        <w:tc>
          <w:tcPr>
            <w:tcW w:w="1970" w:type="dxa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1687" w:type="dxa"/>
            <w:gridSpan w:val="3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83" w:type="dxa"/>
            <w:gridSpan w:val="2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953" w:type="dxa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39" w:type="dxa"/>
            <w:gridSpan w:val="2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F40" w:rsidRPr="00065F40" w:rsidTr="00065F40">
        <w:trPr>
          <w:gridAfter w:val="1"/>
          <w:wAfter w:w="20" w:type="dxa"/>
          <w:tblHeader/>
          <w:tblCellSpacing w:w="7" w:type="dxa"/>
        </w:trPr>
        <w:tc>
          <w:tcPr>
            <w:tcW w:w="10739" w:type="dxa"/>
            <w:gridSpan w:val="11"/>
            <w:shd w:val="clear" w:color="auto" w:fill="BBBBBB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65F40" w:rsidRPr="00065F40" w:rsidTr="00065F40">
        <w:trPr>
          <w:gridAfter w:val="1"/>
          <w:wAfter w:w="20" w:type="dxa"/>
          <w:tblHeader/>
          <w:tblCellSpacing w:w="7" w:type="dxa"/>
        </w:trPr>
        <w:tc>
          <w:tcPr>
            <w:tcW w:w="5322" w:type="dxa"/>
            <w:gridSpan w:val="4"/>
            <w:shd w:val="clear" w:color="auto" w:fill="BBBBBB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03" w:type="dxa"/>
            <w:gridSpan w:val="7"/>
            <w:shd w:val="clear" w:color="auto" w:fill="BBBBBB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65F40" w:rsidRPr="00065F40" w:rsidTr="00065F40">
        <w:trPr>
          <w:tblCellSpacing w:w="7" w:type="dxa"/>
        </w:trPr>
        <w:tc>
          <w:tcPr>
            <w:tcW w:w="5322" w:type="dxa"/>
            <w:gridSpan w:val="4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1016546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F40" w:rsidRPr="00065F40" w:rsidTr="00065F40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65F40" w:rsidRPr="00065F40" w:rsidTr="00065F40">
        <w:trPr>
          <w:tblCellSpacing w:w="7" w:type="dxa"/>
        </w:trPr>
        <w:tc>
          <w:tcPr>
            <w:tcW w:w="8718" w:type="dxa"/>
            <w:gridSpan w:val="8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041" w:type="dxa"/>
            <w:gridSpan w:val="4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апреля 2025 г. 19:59 МСК</w:t>
            </w:r>
          </w:p>
        </w:tc>
      </w:tr>
      <w:tr w:rsidR="00065F40" w:rsidRPr="00065F40" w:rsidTr="00065F40">
        <w:trPr>
          <w:tblCellSpacing w:w="7" w:type="dxa"/>
        </w:trPr>
        <w:tc>
          <w:tcPr>
            <w:tcW w:w="8718" w:type="dxa"/>
            <w:gridSpan w:val="8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041" w:type="dxa"/>
            <w:gridSpan w:val="4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 апреля 2025 г. </w:t>
            </w:r>
          </w:p>
        </w:tc>
      </w:tr>
      <w:tr w:rsidR="00065F40" w:rsidRPr="00065F40" w:rsidTr="00065F40">
        <w:trPr>
          <w:tblCellSpacing w:w="7" w:type="dxa"/>
        </w:trPr>
        <w:tc>
          <w:tcPr>
            <w:tcW w:w="8718" w:type="dxa"/>
            <w:gridSpan w:val="8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041" w:type="dxa"/>
            <w:gridSpan w:val="4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065F40" w:rsidRPr="00065F40" w:rsidTr="00065F40">
        <w:trPr>
          <w:tblCellSpacing w:w="7" w:type="dxa"/>
        </w:trPr>
        <w:tc>
          <w:tcPr>
            <w:tcW w:w="8718" w:type="dxa"/>
            <w:gridSpan w:val="8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041" w:type="dxa"/>
            <w:gridSpan w:val="4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065F40" w:rsidRPr="00065F40" w:rsidTr="00065F40">
        <w:trPr>
          <w:tblCellSpacing w:w="7" w:type="dxa"/>
        </w:trPr>
        <w:tc>
          <w:tcPr>
            <w:tcW w:w="8718" w:type="dxa"/>
            <w:gridSpan w:val="8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041" w:type="dxa"/>
            <w:gridSpan w:val="4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065F40" w:rsidRPr="00065F40" w:rsidTr="00065F40">
        <w:trPr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65F40" w:rsidRPr="00065F40" w:rsidTr="00065F40">
        <w:trPr>
          <w:tblCellSpacing w:w="7" w:type="dxa"/>
        </w:trPr>
        <w:tc>
          <w:tcPr>
            <w:tcW w:w="8718" w:type="dxa"/>
            <w:gridSpan w:val="8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041" w:type="dxa"/>
            <w:gridSpan w:val="4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65F40" w:rsidRPr="00065F40" w:rsidTr="00065F40">
        <w:trPr>
          <w:tblCellSpacing w:w="7" w:type="dxa"/>
        </w:trPr>
        <w:tc>
          <w:tcPr>
            <w:tcW w:w="8718" w:type="dxa"/>
            <w:gridSpan w:val="8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041" w:type="dxa"/>
            <w:gridSpan w:val="4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65F40" w:rsidRPr="00065F40" w:rsidTr="00065F40">
        <w:trPr>
          <w:tblCellSpacing w:w="7" w:type="dxa"/>
        </w:trPr>
        <w:tc>
          <w:tcPr>
            <w:tcW w:w="8718" w:type="dxa"/>
            <w:gridSpan w:val="8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041" w:type="dxa"/>
            <w:gridSpan w:val="4"/>
            <w:shd w:val="clear" w:color="auto" w:fill="EEEEEE"/>
            <w:vAlign w:val="center"/>
            <w:hideMark/>
          </w:tcPr>
          <w:p w:rsidR="00065F40" w:rsidRPr="00065F40" w:rsidRDefault="00065F40" w:rsidP="00065F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5F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</w:t>
            </w:r>
          </w:p>
        </w:tc>
      </w:tr>
    </w:tbl>
    <w:p w:rsidR="00065F40" w:rsidRPr="00065F40" w:rsidRDefault="00065F40" w:rsidP="00065F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65F4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065F40" w:rsidRPr="00065F40" w:rsidRDefault="00065F40" w:rsidP="00065F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5F40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ПАО «НОВАТЭК» за 2024 год, годовой бухгалтерской (финансовой) отчетности (по РСБУ), а также распределении прибыли, в том числе выплате (объявлении) дивидендов по результатам 2024 года. </w:t>
      </w:r>
      <w:r w:rsidRPr="00065F4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избрании членов Ревизионной комиссии ПАО «НОВАТЭК». </w:t>
      </w:r>
      <w:r w:rsidRPr="00065F4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 назначении аудиторской организации ПАО «НОВАТЭК» на 2025 год. </w:t>
      </w:r>
      <w:r w:rsidRPr="00065F4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вознаграждении членов Совета директоров ПАО «НОВАТЭК». </w:t>
      </w:r>
      <w:r w:rsidRPr="00065F40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вознаграждении членов Ревизионной комиссии ПАО «НОВАТЭК». </w:t>
      </w:r>
    </w:p>
    <w:p w:rsidR="00065F40" w:rsidRDefault="00065F40" w:rsidP="00065F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5F4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65F4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65F40" w:rsidRPr="004D2C1E" w:rsidRDefault="00065F40" w:rsidP="00065F4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5F40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C5D75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65F40" w:rsidRPr="00A81F07" w:rsidRDefault="00065F40" w:rsidP="00065F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5F40" w:rsidRPr="00A30621" w:rsidRDefault="00065F40" w:rsidP="00065F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5F40" w:rsidRPr="00065F40" w:rsidRDefault="00065F40" w:rsidP="00065F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65F40" w:rsidRPr="00065F40" w:rsidSect="00065F40">
      <w:pgSz w:w="11906" w:h="16838"/>
      <w:pgMar w:top="142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5F4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5F40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0180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65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5F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F4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65F4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65F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5F4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65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5F40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065F40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065F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51dcd72c25b4a1cb07ff1dd319d52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2025-04-08T07:46:00Z</dcterms:created>
  <dcterms:modified xsi:type="dcterms:W3CDTF">2025-04-08T07:50:00Z</dcterms:modified>
</cp:coreProperties>
</file>