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F7" w:rsidRPr="00D63CF7" w:rsidRDefault="00D63CF7" w:rsidP="00D63C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3CF7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63CF7" w:rsidRPr="00D63CF7" w:rsidTr="00D63CF7">
        <w:trPr>
          <w:tblCellSpacing w:w="7" w:type="dxa"/>
        </w:trPr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124299762</w:t>
            </w: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123981431</w:t>
            </w: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3CF7" w:rsidRPr="00D63CF7" w:rsidRDefault="00D63CF7" w:rsidP="00D63C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3CF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094"/>
        <w:gridCol w:w="6849"/>
      </w:tblGrid>
      <w:tr w:rsidR="00D63CF7" w:rsidRPr="00D63CF7" w:rsidTr="00D63C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1160116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12:00 МСК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Вологодская область, город Череповец, улица Мира</w:t>
            </w: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, дом 30, здание дирекции по техническому развитию и качеству (ДТРК),</w:t>
            </w: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конференц-зал</w:t>
            </w:r>
          </w:p>
        </w:tc>
      </w:tr>
    </w:tbl>
    <w:p w:rsidR="00D63CF7" w:rsidRPr="00D63CF7" w:rsidRDefault="00D63CF7" w:rsidP="00D63C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6"/>
        <w:gridCol w:w="1736"/>
        <w:gridCol w:w="1782"/>
        <w:gridCol w:w="1261"/>
        <w:gridCol w:w="1683"/>
        <w:gridCol w:w="1586"/>
        <w:gridCol w:w="1292"/>
        <w:gridCol w:w="27"/>
      </w:tblGrid>
      <w:tr w:rsidR="00D63CF7" w:rsidRPr="00D63CF7" w:rsidTr="00D63CF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3CF7" w:rsidRPr="00D63CF7" w:rsidTr="00D63CF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1160116X5995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3CF7" w:rsidRPr="00D63CF7" w:rsidRDefault="00D63CF7" w:rsidP="00D63C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67"/>
        <w:gridCol w:w="3776"/>
      </w:tblGrid>
      <w:tr w:rsidR="00D63CF7" w:rsidRPr="00D63CF7" w:rsidTr="00D63C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19:30 МСК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23:30 МСК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"Северсталь" 162608, Российская Федерация, Вологодская область, го</w:t>
            </w: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род Череповец, улица Мира, 30, здание центральной проходной ПАО «Север</w:t>
            </w: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сталь», кабинет 101</w:t>
            </w:r>
          </w:p>
        </w:tc>
      </w:tr>
      <w:tr w:rsidR="00D63CF7" w:rsidRPr="00D63CF7" w:rsidTr="00D63C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CF7" w:rsidRPr="00D63CF7" w:rsidRDefault="00D63CF7" w:rsidP="00D63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C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D63CF7" w:rsidRPr="00D63CF7" w:rsidRDefault="00D63CF7" w:rsidP="00D63C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63CF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D63CF7" w:rsidRPr="00D63CF7" w:rsidRDefault="00D63CF7" w:rsidP="00D63C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3CF7">
        <w:rPr>
          <w:rFonts w:ascii="Times New Roman" w:eastAsia="Times New Roman" w:hAnsi="Times New Roman"/>
          <w:sz w:val="20"/>
          <w:szCs w:val="20"/>
          <w:lang w:eastAsia="ru-RU"/>
        </w:rPr>
        <w:t>1. Избрание членов Совета директоров ПАО «Северсталь».</w:t>
      </w:r>
      <w:r w:rsidRPr="00D63CF7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прибыли, в том числе выплата (объявление) дивидендов ПАО «Северсталь» по результатам 2025 года.</w:t>
      </w:r>
      <w:r w:rsidRPr="00D63CF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«Северсталь». </w:t>
      </w:r>
    </w:p>
    <w:p w:rsidR="00D63CF7" w:rsidRPr="00D63CF7" w:rsidRDefault="00D63CF7" w:rsidP="00D63C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3CF7"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proofErr w:type="gramStart"/>
      <w:r w:rsidRPr="00D63CF7">
        <w:rPr>
          <w:rFonts w:ascii="Times New Roman" w:eastAsia="Times New Roman" w:hAnsi="Times New Roman"/>
          <w:sz w:val="20"/>
          <w:szCs w:val="20"/>
          <w:lang w:eastAsia="ru-RU"/>
        </w:rPr>
        <w:t>целях</w:t>
      </w:r>
      <w:proofErr w:type="gramEnd"/>
      <w:r w:rsidRPr="00D63CF7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исполнения требований ст.8.9. ФЗ "Об АО" направляем материалы по годовому заседанию 29.05.2026</w:t>
      </w:r>
    </w:p>
    <w:p w:rsidR="00D63CF7" w:rsidRPr="00D63CF7" w:rsidRDefault="00D63CF7" w:rsidP="00D63C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3CF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63CF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D63CF7" w:rsidP="008135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D03BCB" w:rsidRPr="00813556" w:rsidSect="00D63CF7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CF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3CF7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3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3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CF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F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63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3C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f8e53c455d34802bbd4e5ee2c362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2648</Characters>
  <Application>Microsoft Office Word</Application>
  <DocSecurity>0</DocSecurity>
  <Lines>22</Lines>
  <Paragraphs>6</Paragraphs>
  <ScaleCrop>false</ScaleCrop>
  <Company>BankSGB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2026-05-05T07:36:00Z</dcterms:created>
  <dcterms:modified xsi:type="dcterms:W3CDTF">2026-05-05T07:42:00Z</dcterms:modified>
</cp:coreProperties>
</file>