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5A" w:rsidRPr="00D44080" w:rsidRDefault="003E4B5A" w:rsidP="00D44080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D44080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E4B5A" w:rsidRPr="00D44080" w:rsidTr="003E4B5A">
        <w:trPr>
          <w:tblCellSpacing w:w="7" w:type="dxa"/>
        </w:trPr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08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080">
              <w:rPr>
                <w:rFonts w:ascii="Times New Roman" w:hAnsi="Times New Roman"/>
                <w:sz w:val="20"/>
                <w:szCs w:val="20"/>
                <w:lang w:eastAsia="ru-RU"/>
              </w:rPr>
              <w:t>№ 116993896</w:t>
            </w:r>
          </w:p>
        </w:tc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B5A" w:rsidRPr="00D44080" w:rsidTr="003E4B5A">
        <w:trPr>
          <w:tblCellSpacing w:w="7" w:type="dxa"/>
        </w:trPr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08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08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B5A" w:rsidRPr="00D44080" w:rsidTr="003E4B5A">
        <w:trPr>
          <w:tblCellSpacing w:w="7" w:type="dxa"/>
        </w:trPr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08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080">
              <w:rPr>
                <w:rFonts w:ascii="Times New Roman" w:hAnsi="Times New Roman"/>
                <w:sz w:val="20"/>
                <w:szCs w:val="20"/>
                <w:lang w:eastAsia="ru-RU"/>
              </w:rPr>
              <w:t>№ 116912468</w:t>
            </w:r>
          </w:p>
        </w:tc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B5A" w:rsidRPr="00D44080" w:rsidTr="003E4B5A">
        <w:trPr>
          <w:tblCellSpacing w:w="7" w:type="dxa"/>
        </w:trPr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B5A" w:rsidRPr="00D44080" w:rsidTr="003E4B5A">
        <w:trPr>
          <w:tblCellSpacing w:w="7" w:type="dxa"/>
        </w:trPr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4B5A" w:rsidRPr="00D44080" w:rsidRDefault="003E4B5A" w:rsidP="00D44080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4B5A" w:rsidRPr="00D44080" w:rsidRDefault="003E4B5A" w:rsidP="00D44080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4408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(BMET) О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3"/>
        <w:gridCol w:w="1423"/>
        <w:gridCol w:w="197"/>
        <w:gridCol w:w="937"/>
        <w:gridCol w:w="861"/>
        <w:gridCol w:w="1123"/>
        <w:gridCol w:w="1495"/>
        <w:gridCol w:w="65"/>
        <w:gridCol w:w="708"/>
        <w:gridCol w:w="709"/>
        <w:gridCol w:w="1291"/>
        <w:gridCol w:w="991"/>
      </w:tblGrid>
      <w:tr w:rsidR="003E4B5A" w:rsidRPr="003E4B5A" w:rsidTr="003E4B5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E4B5A" w:rsidRPr="003E4B5A" w:rsidTr="003E4B5A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1099937</w:t>
            </w:r>
          </w:p>
        </w:tc>
      </w:tr>
      <w:tr w:rsidR="003E4B5A" w:rsidRPr="003E4B5A" w:rsidTr="003E4B5A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BMET</w:t>
            </w:r>
          </w:p>
        </w:tc>
      </w:tr>
      <w:tr w:rsidR="003E4B5A" w:rsidRPr="003E4B5A" w:rsidTr="003E4B5A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3E4B5A" w:rsidRPr="003E4B5A" w:rsidTr="003E4B5A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28 ноября 2025 г. </w:t>
            </w:r>
          </w:p>
        </w:tc>
      </w:tr>
      <w:tr w:rsidR="003E4B5A" w:rsidRPr="003E4B5A" w:rsidTr="003E4B5A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3E4B5A" w:rsidRPr="003E4B5A" w:rsidTr="003E4B5A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3E4B5A" w:rsidRPr="003E4B5A" w:rsidTr="003E4B5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E4B5A" w:rsidRPr="003E4B5A" w:rsidTr="00D44080">
        <w:trPr>
          <w:tblHeader/>
          <w:tblCellSpacing w:w="7" w:type="dxa"/>
        </w:trPr>
        <w:tc>
          <w:tcPr>
            <w:tcW w:w="1122" w:type="dxa"/>
            <w:shd w:val="clear" w:color="auto" w:fill="BBBBBB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409" w:type="dxa"/>
            <w:shd w:val="clear" w:color="auto" w:fill="BBBBBB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47" w:type="dxa"/>
            <w:shd w:val="clear" w:color="auto" w:fill="BBBBBB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E4B5A" w:rsidRPr="003E4B5A" w:rsidTr="00D44080">
        <w:trPr>
          <w:tblCellSpacing w:w="7" w:type="dxa"/>
        </w:trPr>
        <w:tc>
          <w:tcPr>
            <w:tcW w:w="1122" w:type="dxa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1099937X80437</w:t>
            </w:r>
          </w:p>
        </w:tc>
        <w:tc>
          <w:tcPr>
            <w:tcW w:w="1409" w:type="dxa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847" w:type="dxa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3E4B5A" w:rsidRPr="003E4B5A" w:rsidTr="003E4B5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E4B5A" w:rsidRPr="003E4B5A" w:rsidTr="003E4B5A">
        <w:trPr>
          <w:tblCellSpacing w:w="7" w:type="dxa"/>
        </w:trPr>
        <w:tc>
          <w:tcPr>
            <w:tcW w:w="7158" w:type="dxa"/>
            <w:gridSpan w:val="7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743" w:type="dxa"/>
            <w:gridSpan w:val="5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 19:59 МСК</w:t>
            </w:r>
          </w:p>
        </w:tc>
      </w:tr>
      <w:tr w:rsidR="003E4B5A" w:rsidRPr="003E4B5A" w:rsidTr="003E4B5A">
        <w:trPr>
          <w:tblCellSpacing w:w="7" w:type="dxa"/>
        </w:trPr>
        <w:tc>
          <w:tcPr>
            <w:tcW w:w="7158" w:type="dxa"/>
            <w:gridSpan w:val="7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743" w:type="dxa"/>
            <w:gridSpan w:val="5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28 ноября 2025 г. </w:t>
            </w:r>
          </w:p>
        </w:tc>
      </w:tr>
      <w:tr w:rsidR="003E4B5A" w:rsidRPr="003E4B5A" w:rsidTr="003E4B5A">
        <w:trPr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E4B5A" w:rsidRPr="003E4B5A" w:rsidTr="003E4B5A">
        <w:trPr>
          <w:tblCellSpacing w:w="7" w:type="dxa"/>
        </w:trPr>
        <w:tc>
          <w:tcPr>
            <w:tcW w:w="7158" w:type="dxa"/>
            <w:gridSpan w:val="7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743" w:type="dxa"/>
            <w:gridSpan w:val="5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E4B5A" w:rsidRPr="003E4B5A" w:rsidTr="003E4B5A">
        <w:trPr>
          <w:tblCellSpacing w:w="7" w:type="dxa"/>
        </w:trPr>
        <w:tc>
          <w:tcPr>
            <w:tcW w:w="7158" w:type="dxa"/>
            <w:gridSpan w:val="7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743" w:type="dxa"/>
            <w:gridSpan w:val="5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E4B5A" w:rsidRPr="003E4B5A" w:rsidTr="003E4B5A">
        <w:trPr>
          <w:tblCellSpacing w:w="7" w:type="dxa"/>
        </w:trPr>
        <w:tc>
          <w:tcPr>
            <w:tcW w:w="7158" w:type="dxa"/>
            <w:gridSpan w:val="7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743" w:type="dxa"/>
            <w:gridSpan w:val="5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123112, г. Москва, Пресненская наб., дом. 12, Башня «Федерация-Запад».</w:t>
            </w: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Экспедиция находится напротив выхода из ТЦ «Афимолл-Сити» слева от ос</w:t>
            </w: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новного южного входа в комплекс Федерация, вход с улицы. Часы работ</w:t>
            </w: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ы экспедиции Банка ВТБ (ПАО): пн.-чт. с 9:00 до 15:00, пт. с 9:00 до 1</w:t>
            </w: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4:00 вниманию (указать на конверте): Казначейство</w:t>
            </w:r>
          </w:p>
        </w:tc>
      </w:tr>
      <w:tr w:rsidR="003E4B5A" w:rsidRPr="003E4B5A" w:rsidTr="003E4B5A">
        <w:trPr>
          <w:tblCellSpacing w:w="7" w:type="dxa"/>
        </w:trPr>
        <w:tc>
          <w:tcPr>
            <w:tcW w:w="7158" w:type="dxa"/>
            <w:gridSpan w:val="7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743" w:type="dxa"/>
            <w:gridSpan w:val="5"/>
            <w:shd w:val="clear" w:color="auto" w:fill="EEEEEE"/>
            <w:vAlign w:val="center"/>
            <w:hideMark/>
          </w:tcPr>
          <w:p w:rsidR="003E4B5A" w:rsidRPr="003E4B5A" w:rsidRDefault="003E4B5A" w:rsidP="003E4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https://www.e-vote.ru/</w:t>
            </w:r>
          </w:p>
        </w:tc>
      </w:tr>
    </w:tbl>
    <w:p w:rsidR="003E4B5A" w:rsidRPr="00D44080" w:rsidRDefault="003E4B5A" w:rsidP="00D44080">
      <w:pPr>
        <w:pStyle w:val="a6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4080">
        <w:rPr>
          <w:rFonts w:ascii="Times New Roman" w:hAnsi="Times New Roman"/>
          <w:b/>
          <w:bCs/>
          <w:sz w:val="20"/>
          <w:szCs w:val="20"/>
          <w:lang w:eastAsia="ru-RU"/>
        </w:rPr>
        <w:t>Повестка</w:t>
      </w:r>
      <w:r w:rsidRPr="00D44080">
        <w:rPr>
          <w:rFonts w:ascii="Times New Roman" w:hAnsi="Times New Roman"/>
          <w:sz w:val="20"/>
          <w:szCs w:val="20"/>
          <w:lang w:eastAsia="ru-RU"/>
        </w:rPr>
        <w:t xml:space="preserve">1. О предоставлении согласия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 (далее по тексту: «Облигации»), связанных с объемом прав по облигациям и (или) порядком их осуществления. Текст изменений в решение о выпуске ценных бумаг приложен к материалам собрания.Владельцы Облигаций принимают и соглашаются, что Эмитент вправе самостоятельно определять конкретные формулировки изменений в решение о выпуске ценных бумаг и изменять их в случае получения замечаний Банка России в ходе государственной регистрации таких изменений в соответствии с указанными в тексте изменений в решение о выпуске ценных бумаг приложенному к материалам собрания условиями. </w:t>
      </w:r>
    </w:p>
    <w:p w:rsidR="003E4B5A" w:rsidRDefault="003E4B5A" w:rsidP="003E4B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4B5A">
        <w:rPr>
          <w:rFonts w:ascii="Times New Roman" w:eastAsia="Times New Roman" w:hAnsi="Times New Roman"/>
          <w:sz w:val="20"/>
          <w:szCs w:val="20"/>
          <w:lang w:eastAsia="ru-RU"/>
        </w:rPr>
        <w:t>19.2 Информация о проведении общего собрания владельцев облигаций</w:t>
      </w:r>
      <w:r w:rsidR="00D4408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E4B5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E4B5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E4B5A" w:rsidRPr="003E4B5A" w:rsidRDefault="003E4B5A" w:rsidP="00D440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562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3E4B5A" w:rsidRPr="003E4B5A" w:rsidSect="00D44080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4B5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582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4B5A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4080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E4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4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B5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E4B5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E4B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4B5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E4B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4B5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E4B5A"/>
    <w:rPr>
      <w:i/>
      <w:iCs/>
    </w:rPr>
  </w:style>
  <w:style w:type="paragraph" w:styleId="a6">
    <w:name w:val="No Spacing"/>
    <w:uiPriority w:val="1"/>
    <w:qFormat/>
    <w:rsid w:val="00D4408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2fd5af4e7674c4a8996fbb0191803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2025-11-20T09:39:00Z</dcterms:created>
  <dcterms:modified xsi:type="dcterms:W3CDTF">2025-11-20T09:44:00Z</dcterms:modified>
</cp:coreProperties>
</file>