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21" w:rsidRPr="007E0C21" w:rsidRDefault="007E0C21" w:rsidP="007E0C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E0C21" w:rsidRPr="007E0C21" w:rsidTr="007E0C21">
        <w:trPr>
          <w:tblCellSpacing w:w="7" w:type="dxa"/>
        </w:trPr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109317944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109310165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0C21" w:rsidRPr="007E0C21" w:rsidRDefault="007E0C21" w:rsidP="007E0C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E0C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6"/>
        <w:gridCol w:w="1651"/>
        <w:gridCol w:w="868"/>
        <w:gridCol w:w="868"/>
        <w:gridCol w:w="612"/>
        <w:gridCol w:w="612"/>
        <w:gridCol w:w="1907"/>
        <w:gridCol w:w="791"/>
        <w:gridCol w:w="774"/>
        <w:gridCol w:w="713"/>
        <w:gridCol w:w="713"/>
        <w:gridCol w:w="29"/>
      </w:tblGrid>
      <w:tr w:rsidR="007E0C21" w:rsidRPr="007E0C21" w:rsidTr="007E0C2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10:00 МСК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городской округ Красногорск, улица Тенистых Аллей,</w:t>
            </w: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2, Самолетум школа</w:t>
            </w:r>
          </w:p>
        </w:tc>
      </w:tr>
      <w:tr w:rsidR="007E0C21" w:rsidRPr="007E0C21" w:rsidTr="007E0C2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E0C21" w:rsidRPr="007E0C21" w:rsidTr="007E0C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1-01-16493-A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C21" w:rsidRPr="007E0C21" w:rsidTr="007E0C2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E0C21" w:rsidRPr="007E0C21" w:rsidTr="007E0C21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1044478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0C21" w:rsidRPr="007E0C21" w:rsidTr="007E0C2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E0C21" w:rsidRPr="007E0C21" w:rsidTr="007E0C2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0C21" w:rsidRPr="007E0C21" w:rsidRDefault="007E0C21" w:rsidP="007E0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7E0C21" w:rsidRPr="007E0C21" w:rsidRDefault="007E0C21" w:rsidP="007E0C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E0C2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E0C21" w:rsidRPr="007E0C21" w:rsidRDefault="007E0C21" w:rsidP="007E0C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«ГК «Самолет» за 2024 год, годовой бухгалтерской (финансовой) отчетности ПАО «ГК «Самолет» за 2024 год</w:t>
      </w: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(в том числе выплата (объявление) дивидендов) и убытков ПАО «ГК «Самолет» по результатам 2024 года.</w:t>
      </w: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«ГК «Самолет».</w:t>
      </w: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br/>
        <w:t>4. Назначение аудиторской организации ПАО «ГК «Самолет».</w:t>
      </w: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br/>
        <w:t>5. Утверждение Устава ПАО «ГК «Самолет» в новой редакции.</w:t>
      </w: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Положения об общем собрании акционеров ПАО «ГК «Самолет» в новой редакции</w:t>
      </w: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br/>
        <w:t>7. Утверждение Положения о Совете директоров ПАО «ГК «Самолет» в новой редакции.</w:t>
      </w: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Правлении ПАО «ГК «Самолет» в новой редакции. </w:t>
      </w:r>
    </w:p>
    <w:p w:rsidR="007E0C21" w:rsidRDefault="007E0C21" w:rsidP="007E0C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0C2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E0C2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E0C21" w:rsidRPr="007E0C21" w:rsidRDefault="007E0C21" w:rsidP="007E0C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0C2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E0C21" w:rsidRPr="007E0C21" w:rsidSect="007E0C21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0C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0C21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0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0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E0C2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0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0C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0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0C2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E0C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a2b186c356741a89d216546632d79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2025-06-02T08:37:00Z</dcterms:created>
  <dcterms:modified xsi:type="dcterms:W3CDTF">2025-06-02T08:43:00Z</dcterms:modified>
</cp:coreProperties>
</file>