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6" w:rsidRPr="005E6BC6" w:rsidRDefault="005E6BC6" w:rsidP="005E6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6BC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E6BC6" w:rsidRPr="005E6BC6" w:rsidTr="005E6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123950073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6BC6" w:rsidRPr="005E6BC6" w:rsidRDefault="005E6BC6" w:rsidP="005E6B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6B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92"/>
        <w:gridCol w:w="3509"/>
      </w:tblGrid>
      <w:tr w:rsidR="005E6BC6" w:rsidRPr="005E6BC6" w:rsidTr="005E6B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1162179</w:t>
            </w: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</w:tbl>
    <w:p w:rsidR="005E6BC6" w:rsidRPr="005E6BC6" w:rsidRDefault="005E6BC6" w:rsidP="005E6BC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4"/>
        <w:gridCol w:w="2067"/>
        <w:gridCol w:w="1715"/>
        <w:gridCol w:w="603"/>
        <w:gridCol w:w="603"/>
        <w:gridCol w:w="1637"/>
        <w:gridCol w:w="1453"/>
        <w:gridCol w:w="646"/>
        <w:gridCol w:w="646"/>
        <w:gridCol w:w="27"/>
      </w:tblGrid>
      <w:tr w:rsidR="005E6BC6" w:rsidRPr="005E6BC6" w:rsidTr="005E6BC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6BC6" w:rsidRPr="005E6BC6" w:rsidTr="005E6B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1162179X4176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C6" w:rsidRPr="005E6BC6" w:rsidTr="005E6BC6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6BC6" w:rsidRPr="005E6BC6" w:rsidTr="005E6BC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6BC6" w:rsidRPr="005E6BC6" w:rsidTr="005E6B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6BC6" w:rsidRPr="005E6BC6" w:rsidRDefault="005E6BC6" w:rsidP="005E6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6BC6" w:rsidRPr="005E6BC6" w:rsidRDefault="005E6BC6" w:rsidP="005E6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6BC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E6BC6" w:rsidRPr="005E6BC6" w:rsidRDefault="005E6BC6" w:rsidP="005E6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6BC6">
        <w:rPr>
          <w:rFonts w:ascii="Times New Roman" w:eastAsia="Times New Roman" w:hAnsi="Times New Roman"/>
          <w:sz w:val="20"/>
          <w:szCs w:val="20"/>
          <w:lang w:eastAsia="ru-RU"/>
        </w:rPr>
        <w:t>Рекомендовать годовому заседанию общего собрания акционеров ПАО "ММК" принять решение не выплачивать дивиденды по размещенным обыкновенным акциям ПАО "ММК" по результатам отчетного 2025 года и утвердить распределение прибыли ПАО "ММК" по результатам отчетного 2025 года.</w:t>
      </w:r>
    </w:p>
    <w:p w:rsidR="005E6BC6" w:rsidRDefault="005E6BC6" w:rsidP="005E6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6BC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6BC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6BC6" w:rsidRDefault="005E6BC6" w:rsidP="005E6BC6">
      <w:pPr>
        <w:rPr>
          <w:lang w:val="en-US"/>
        </w:rPr>
      </w:pPr>
    </w:p>
    <w:p w:rsidR="005E6BC6" w:rsidRDefault="005E6BC6" w:rsidP="005E6B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5E6BC6" w:rsidRPr="005E6BC6" w:rsidRDefault="005E6BC6" w:rsidP="005E6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6BC6" w:rsidRPr="005E6BC6" w:rsidSect="005E6BC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6B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4B08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6BC6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6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6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B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BC6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c707d97a8c14c65beb18bfd719a9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2026-04-27T13:43:00Z</dcterms:created>
  <dcterms:modified xsi:type="dcterms:W3CDTF">2026-04-27T13:45:00Z</dcterms:modified>
</cp:coreProperties>
</file>