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B48" w:rsidRPr="00090B48" w:rsidRDefault="00090B48" w:rsidP="00090B48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090B48">
        <w:rPr>
          <w:rFonts w:ascii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090B48" w:rsidRPr="00090B48" w:rsidTr="00090B48">
        <w:trPr>
          <w:tblCellSpacing w:w="7" w:type="dxa"/>
        </w:trPr>
        <w:tc>
          <w:tcPr>
            <w:tcW w:w="0" w:type="auto"/>
            <w:vAlign w:val="center"/>
            <w:hideMark/>
          </w:tcPr>
          <w:p w:rsidR="00090B48" w:rsidRPr="00090B48" w:rsidRDefault="00090B48" w:rsidP="00090B4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B48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90B48" w:rsidRPr="00090B48" w:rsidRDefault="00090B48" w:rsidP="00090B4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B48">
              <w:rPr>
                <w:rFonts w:ascii="Times New Roman" w:hAnsi="Times New Roman"/>
                <w:sz w:val="20"/>
                <w:szCs w:val="20"/>
                <w:lang w:eastAsia="ru-RU"/>
              </w:rPr>
              <w:t>№ 109495988</w:t>
            </w:r>
          </w:p>
        </w:tc>
        <w:tc>
          <w:tcPr>
            <w:tcW w:w="0" w:type="auto"/>
            <w:vAlign w:val="center"/>
            <w:hideMark/>
          </w:tcPr>
          <w:p w:rsidR="00090B48" w:rsidRPr="00090B48" w:rsidRDefault="00090B48" w:rsidP="00090B4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90B48" w:rsidRPr="00090B48" w:rsidTr="00090B48">
        <w:trPr>
          <w:tblCellSpacing w:w="7" w:type="dxa"/>
        </w:trPr>
        <w:tc>
          <w:tcPr>
            <w:tcW w:w="0" w:type="auto"/>
            <w:vAlign w:val="center"/>
            <w:hideMark/>
          </w:tcPr>
          <w:p w:rsidR="00090B48" w:rsidRPr="00090B48" w:rsidRDefault="00090B48" w:rsidP="00090B4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B48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90B48" w:rsidRPr="00090B48" w:rsidRDefault="00090B48" w:rsidP="00090B4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B48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90B48" w:rsidRPr="00090B48" w:rsidRDefault="00090B48" w:rsidP="00090B4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90B48" w:rsidRPr="00090B48" w:rsidTr="00090B48">
        <w:trPr>
          <w:tblCellSpacing w:w="7" w:type="dxa"/>
        </w:trPr>
        <w:tc>
          <w:tcPr>
            <w:tcW w:w="0" w:type="auto"/>
            <w:vAlign w:val="center"/>
            <w:hideMark/>
          </w:tcPr>
          <w:p w:rsidR="00090B48" w:rsidRPr="00090B48" w:rsidRDefault="00090B48" w:rsidP="00090B4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B48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90B48" w:rsidRPr="00090B48" w:rsidRDefault="00090B48" w:rsidP="00090B4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90B48">
              <w:rPr>
                <w:rFonts w:ascii="Times New Roman" w:hAnsi="Times New Roman"/>
                <w:sz w:val="20"/>
                <w:szCs w:val="20"/>
                <w:lang w:eastAsia="ru-RU"/>
              </w:rPr>
              <w:t>№ 109061902</w:t>
            </w:r>
          </w:p>
        </w:tc>
        <w:tc>
          <w:tcPr>
            <w:tcW w:w="0" w:type="auto"/>
            <w:vAlign w:val="center"/>
            <w:hideMark/>
          </w:tcPr>
          <w:p w:rsidR="00090B48" w:rsidRPr="00090B48" w:rsidRDefault="00090B48" w:rsidP="00090B4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90B48" w:rsidRPr="00090B48" w:rsidTr="00090B48">
        <w:trPr>
          <w:tblCellSpacing w:w="7" w:type="dxa"/>
        </w:trPr>
        <w:tc>
          <w:tcPr>
            <w:tcW w:w="0" w:type="auto"/>
            <w:vAlign w:val="center"/>
            <w:hideMark/>
          </w:tcPr>
          <w:p w:rsidR="00090B48" w:rsidRPr="00090B48" w:rsidRDefault="00090B48" w:rsidP="00090B4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0B48" w:rsidRPr="00090B48" w:rsidRDefault="00090B48" w:rsidP="00090B4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0B48" w:rsidRPr="00090B48" w:rsidRDefault="00090B48" w:rsidP="00090B4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90B48" w:rsidRPr="00090B48" w:rsidTr="00090B48">
        <w:trPr>
          <w:tblCellSpacing w:w="7" w:type="dxa"/>
        </w:trPr>
        <w:tc>
          <w:tcPr>
            <w:tcW w:w="0" w:type="auto"/>
            <w:vAlign w:val="center"/>
            <w:hideMark/>
          </w:tcPr>
          <w:p w:rsidR="00090B48" w:rsidRPr="00090B48" w:rsidRDefault="00090B48" w:rsidP="00090B4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0B48" w:rsidRPr="00090B48" w:rsidRDefault="00090B48" w:rsidP="00090B4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90B48" w:rsidRPr="00090B48" w:rsidRDefault="00090B48" w:rsidP="00090B48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90B48" w:rsidRPr="00090B48" w:rsidRDefault="00090B48" w:rsidP="00090B48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090B48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"ГМК "Норильский никель" ИНН 8401005730 (акция 1-01-40155-F / ISIN RU0007288411)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08"/>
        <w:gridCol w:w="2180"/>
        <w:gridCol w:w="574"/>
        <w:gridCol w:w="574"/>
        <w:gridCol w:w="574"/>
        <w:gridCol w:w="1311"/>
        <w:gridCol w:w="1439"/>
        <w:gridCol w:w="732"/>
        <w:gridCol w:w="732"/>
        <w:gridCol w:w="646"/>
        <w:gridCol w:w="646"/>
        <w:gridCol w:w="27"/>
      </w:tblGrid>
      <w:tr w:rsidR="00090B48" w:rsidRPr="00090B48" w:rsidTr="00090B48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90B48" w:rsidRPr="00090B48" w:rsidRDefault="00090B48" w:rsidP="00090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0B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90B48" w:rsidRPr="00090B48" w:rsidTr="00090B4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90B48" w:rsidRPr="00090B48" w:rsidRDefault="00090B48" w:rsidP="00090B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90B48" w:rsidRPr="00090B48" w:rsidRDefault="00090B48" w:rsidP="00090B4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1041265</w:t>
            </w:r>
          </w:p>
        </w:tc>
      </w:tr>
      <w:tr w:rsidR="00090B48" w:rsidRPr="00090B48" w:rsidTr="00090B4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90B48" w:rsidRPr="00090B48" w:rsidRDefault="00090B48" w:rsidP="00090B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90B48" w:rsidRPr="00090B48" w:rsidRDefault="00090B48" w:rsidP="00090B4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090B48" w:rsidRPr="00090B48" w:rsidTr="00090B4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90B48" w:rsidRPr="00090B48" w:rsidRDefault="00090B48" w:rsidP="00090B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90B48" w:rsidRPr="00090B48" w:rsidRDefault="00090B48" w:rsidP="00090B4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090B48" w:rsidRPr="00090B48" w:rsidTr="00090B4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90B48" w:rsidRPr="00090B48" w:rsidRDefault="00090B48" w:rsidP="00090B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90B48" w:rsidRPr="00090B48" w:rsidRDefault="00090B48" w:rsidP="00090B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июня 2025 г. 11:00 МСК</w:t>
            </w:r>
          </w:p>
        </w:tc>
      </w:tr>
      <w:tr w:rsidR="00090B48" w:rsidRPr="00090B48" w:rsidTr="00090B4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90B48" w:rsidRPr="00090B48" w:rsidRDefault="00090B48" w:rsidP="00090B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90B48" w:rsidRPr="00090B48" w:rsidRDefault="00090B48" w:rsidP="00090B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июня 2025 г.</w:t>
            </w:r>
          </w:p>
        </w:tc>
      </w:tr>
      <w:tr w:rsidR="00090B48" w:rsidRPr="00090B48" w:rsidTr="00090B4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90B48" w:rsidRPr="00090B48" w:rsidRDefault="00090B48" w:rsidP="00090B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90B48" w:rsidRPr="00090B48" w:rsidRDefault="00090B48" w:rsidP="00090B48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090B48" w:rsidRPr="00090B48" w:rsidTr="00090B48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90B48" w:rsidRPr="00090B48" w:rsidRDefault="00090B48" w:rsidP="00090B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090B48" w:rsidRPr="00090B48" w:rsidRDefault="00090B48" w:rsidP="00090B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Москва, Новинский бул., дом 8, стр. 2, гостиница «Лотте Отель»</w:t>
            </w:r>
          </w:p>
        </w:tc>
      </w:tr>
      <w:tr w:rsidR="00090B48" w:rsidRPr="00090B48" w:rsidTr="00090B48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90B48" w:rsidRPr="00090B48" w:rsidRDefault="00090B48" w:rsidP="00090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0B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90B48" w:rsidRPr="00090B48" w:rsidTr="00090B48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90B48" w:rsidRPr="00090B48" w:rsidRDefault="00090B48" w:rsidP="00090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0B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90B48" w:rsidRPr="00090B48" w:rsidRDefault="00090B48" w:rsidP="00090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0B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090B48" w:rsidRPr="00090B48" w:rsidRDefault="00090B48" w:rsidP="00090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0B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90B48" w:rsidRPr="00090B48" w:rsidRDefault="00090B48" w:rsidP="00090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0B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90B48" w:rsidRPr="00090B48" w:rsidRDefault="00090B48" w:rsidP="00090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0B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90B48" w:rsidRPr="00090B48" w:rsidRDefault="00090B48" w:rsidP="00090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0B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90B48" w:rsidRPr="00090B48" w:rsidRDefault="00090B48" w:rsidP="00090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0B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90B48" w:rsidRPr="00090B48" w:rsidRDefault="00090B48" w:rsidP="00090B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90B48" w:rsidRPr="00090B48" w:rsidTr="00090B48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90B48" w:rsidRPr="00090B48" w:rsidRDefault="00090B48" w:rsidP="00090B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1041265X80583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0B48" w:rsidRPr="00090B48" w:rsidRDefault="00090B48" w:rsidP="00090B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"Горно-металлургическая компания "Норильский никель"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090B48" w:rsidRPr="00090B48" w:rsidRDefault="00090B48" w:rsidP="00090B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1-01-40155-F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0B48" w:rsidRPr="00090B48" w:rsidRDefault="00090B48" w:rsidP="00090B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декабря 2006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90B48" w:rsidRPr="00090B48" w:rsidRDefault="00090B48" w:rsidP="00090B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90B48" w:rsidRPr="00090B48" w:rsidRDefault="00090B48" w:rsidP="00090B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GMKN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90B48" w:rsidRPr="00090B48" w:rsidRDefault="00090B48" w:rsidP="00090B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RU0007288411</w:t>
            </w:r>
          </w:p>
        </w:tc>
        <w:tc>
          <w:tcPr>
            <w:tcW w:w="0" w:type="auto"/>
            <w:vAlign w:val="center"/>
            <w:hideMark/>
          </w:tcPr>
          <w:p w:rsidR="00090B48" w:rsidRPr="00090B48" w:rsidRDefault="00090B48" w:rsidP="00090B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90B48" w:rsidRPr="00090B48" w:rsidTr="00090B48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090B48" w:rsidRPr="00090B48" w:rsidRDefault="00090B48" w:rsidP="00090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0B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90B48" w:rsidRPr="00090B48" w:rsidTr="00090B48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090B48" w:rsidRPr="00090B48" w:rsidRDefault="00090B48" w:rsidP="00090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0B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090B48" w:rsidRPr="00090B48" w:rsidRDefault="00090B48" w:rsidP="00090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0B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090B48" w:rsidRPr="00090B48" w:rsidTr="00090B48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90B48" w:rsidRPr="00090B48" w:rsidRDefault="00090B48" w:rsidP="00090B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INFO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090B48" w:rsidRPr="00090B48" w:rsidRDefault="00090B48" w:rsidP="00090B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1041312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090B48" w:rsidRPr="00090B48" w:rsidRDefault="00090B48" w:rsidP="00090B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90B48" w:rsidRPr="00090B48" w:rsidTr="00090B48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90B48" w:rsidRPr="00090B48" w:rsidRDefault="00090B48" w:rsidP="00090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90B48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090B48" w:rsidRPr="00090B48" w:rsidTr="00090B4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90B48" w:rsidRPr="00090B48" w:rsidRDefault="00090B48" w:rsidP="00090B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90B48" w:rsidRPr="00090B48" w:rsidRDefault="00090B48" w:rsidP="00090B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2025 г. 19:59 МСК</w:t>
            </w:r>
          </w:p>
        </w:tc>
      </w:tr>
      <w:tr w:rsidR="00090B48" w:rsidRPr="00090B48" w:rsidTr="00090B4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90B48" w:rsidRPr="00090B48" w:rsidRDefault="00090B48" w:rsidP="00090B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90B48" w:rsidRPr="00090B48" w:rsidRDefault="00090B48" w:rsidP="00090B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2025 г. 23:59 МСК</w:t>
            </w:r>
          </w:p>
        </w:tc>
      </w:tr>
      <w:tr w:rsidR="00090B48" w:rsidRPr="00090B48" w:rsidTr="00090B4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90B48" w:rsidRPr="00090B48" w:rsidRDefault="00090B48" w:rsidP="00090B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90B48" w:rsidRPr="00090B48" w:rsidRDefault="00090B48" w:rsidP="00090B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090B48" w:rsidRPr="00090B48" w:rsidTr="00090B4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90B48" w:rsidRPr="00090B48" w:rsidRDefault="00090B48" w:rsidP="00090B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90B48" w:rsidRPr="00090B48" w:rsidRDefault="00090B48" w:rsidP="00090B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090B48" w:rsidRPr="00090B48" w:rsidTr="00090B4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90B48" w:rsidRPr="00090B48" w:rsidRDefault="00090B48" w:rsidP="00090B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90B48" w:rsidRPr="00090B48" w:rsidRDefault="00090B48" w:rsidP="00090B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090B48" w:rsidRPr="00090B48" w:rsidTr="00090B48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090B48" w:rsidRPr="00090B48" w:rsidRDefault="00090B48" w:rsidP="00090B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090B48" w:rsidRPr="00090B48" w:rsidTr="00090B4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90B48" w:rsidRPr="00090B48" w:rsidRDefault="00090B48" w:rsidP="00090B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90B48" w:rsidRPr="00090B48" w:rsidRDefault="00090B48" w:rsidP="00090B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090B48" w:rsidRPr="00090B48" w:rsidTr="00090B4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90B48" w:rsidRPr="00090B48" w:rsidRDefault="00090B48" w:rsidP="00090B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90B48" w:rsidRPr="00090B48" w:rsidRDefault="00090B48" w:rsidP="00090B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090B48" w:rsidRPr="00090B48" w:rsidTr="00090B48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090B48" w:rsidRPr="00090B48" w:rsidRDefault="00090B48" w:rsidP="00090B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090B48" w:rsidRPr="00090B48" w:rsidRDefault="00090B48" w:rsidP="00090B4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90B4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https://lk.rrost.ru/Nornik</w:t>
            </w:r>
          </w:p>
        </w:tc>
      </w:tr>
    </w:tbl>
    <w:p w:rsidR="00090B48" w:rsidRPr="00090B48" w:rsidRDefault="00090B48" w:rsidP="00090B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090B48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090B48">
        <w:rPr>
          <w:rFonts w:ascii="Times New Roman" w:eastAsia="Times New Roman" w:hAnsi="Times New Roman"/>
          <w:sz w:val="20"/>
          <w:szCs w:val="20"/>
          <w:lang w:eastAsia="ru-RU"/>
        </w:rPr>
        <w:t xml:space="preserve">1. Об утверждении Годового отчета ПАО «ГМК «Норильский никель» за 2024 год. </w:t>
      </w:r>
      <w:r w:rsidRPr="00090B48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Об утверждении бухгалтерской (финансовой) отчетности ПАО «ГМК «Норильский никель» за 2024 год. </w:t>
      </w:r>
      <w:r w:rsidRPr="00090B48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Об утверждении консолидированной финансовой отчетности ПАО «ГМК «Норильский никель» за 2024 год. </w:t>
      </w:r>
      <w:r w:rsidRPr="00090B48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О распределении прибыли ПАО «ГМК «Норильский никель» за 2024 год, в том числе выплата (объявление) дивидендов по результатам 2024 года. </w:t>
      </w:r>
      <w:r w:rsidRPr="00090B48">
        <w:rPr>
          <w:rFonts w:ascii="Times New Roman" w:eastAsia="Times New Roman" w:hAnsi="Times New Roman"/>
          <w:sz w:val="20"/>
          <w:szCs w:val="20"/>
          <w:lang w:eastAsia="ru-RU"/>
        </w:rPr>
        <w:br/>
        <w:t>5. Об избрании членов Совета директоров ПАО «ГМК «Норильский никель».</w:t>
      </w:r>
      <w:r w:rsidRPr="00090B48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6. Об избрании членов Ревизионной комиссии ПАО «ГМК «Норильский никель». </w:t>
      </w:r>
      <w:r w:rsidRPr="00090B48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7. О назначении аудиторской организации, привлекаемой для аудита российской бухгалтерской (финансовой) отчетности ПАО «ГМК «Норильский никель». </w:t>
      </w:r>
      <w:r w:rsidRPr="00090B48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8. О назначении аудиторской организации, привлекаемой для аудита консолидированной финансовой отчетности ПАО «ГМК «Норильский никель». </w:t>
      </w:r>
      <w:r w:rsidRPr="00090B48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9. О вознаграждении и компенсации расходов членов Совета директоров ПАО «ГМК «Норильский никель». </w:t>
      </w:r>
      <w:r w:rsidRPr="00090B48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10. О вознаграждении членов Ревизионной комиссии ПАО «ГМК «Норильский никель». </w:t>
      </w:r>
      <w:r w:rsidRPr="00090B48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11. О согласии на совершение взаимосвязанных сделок, в которых имеется заинтересованность, по возмещению убытков членам Совета директоров и Правления ПАО «ГМК «Норильский никель». </w:t>
      </w:r>
      <w:r w:rsidRPr="00090B48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12. О согласии на совершение сделки, в которой имеется заинтересованность, по страхованию ответственности членов Совета директоров и Правления ПАО «ГМК «Норильский никель». </w:t>
      </w:r>
      <w:r w:rsidRPr="00090B48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13. Об утверждении Устава ПАО «ГМК «Норильский никель» в новой редакции. </w:t>
      </w:r>
      <w:r w:rsidRPr="00090B48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14. Об участии ПАО «ГМК «Норильский никель» в Ассоциации «Альянс в сфере искусственного интеллекта». </w:t>
      </w:r>
    </w:p>
    <w:p w:rsidR="00090B48" w:rsidRPr="00090B48" w:rsidRDefault="00090B48" w:rsidP="00090B48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90B48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090B48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090B48" w:rsidRPr="00DF4266" w:rsidRDefault="00090B48" w:rsidP="00090B4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90B48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6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3BCB" w:rsidRPr="00090B48" w:rsidRDefault="00D03BCB" w:rsidP="00090B4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090B48" w:rsidSect="00090B48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90B48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0B48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69AE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90B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090B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0B4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90B48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90B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90B48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90B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90B48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090B48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090B4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2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ac362a7be4a241c7a0a94ebf964639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629</Words>
  <Characters>3586</Characters>
  <Application>Microsoft Office Word</Application>
  <DocSecurity>0</DocSecurity>
  <Lines>29</Lines>
  <Paragraphs>8</Paragraphs>
  <ScaleCrop>false</ScaleCrop>
  <Company/>
  <LinksUpToDate>false</LinksUpToDate>
  <CharactersWithSpaces>4207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2025-06-04T07:36:00Z</dcterms:created>
  <dcterms:modified xsi:type="dcterms:W3CDTF">2025-06-04T07:37:00Z</dcterms:modified>
</cp:coreProperties>
</file>