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34" w:rsidRPr="00C76634" w:rsidRDefault="00C76634" w:rsidP="00C76634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C76634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C76634" w:rsidRPr="00C76634" w:rsidTr="00C76634">
        <w:trPr>
          <w:tblCellSpacing w:w="7" w:type="dxa"/>
        </w:trPr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AF1367">
              <w:rPr>
                <w:rFonts w:asciiTheme="minorHAnsi" w:hAnsiTheme="minorHAnsi"/>
                <w:sz w:val="20"/>
                <w:szCs w:val="20"/>
                <w:lang w:eastAsia="ru-RU"/>
              </w:rPr>
              <w:t>121048383</w:t>
            </w:r>
          </w:p>
        </w:tc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6634" w:rsidRPr="00C76634" w:rsidTr="00C76634">
        <w:trPr>
          <w:tblCellSpacing w:w="7" w:type="dxa"/>
        </w:trPr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6634" w:rsidRPr="00C76634" w:rsidTr="00C76634">
        <w:trPr>
          <w:tblCellSpacing w:w="7" w:type="dxa"/>
        </w:trPr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hAnsi="Times New Roman"/>
                <w:sz w:val="20"/>
                <w:szCs w:val="20"/>
                <w:lang w:eastAsia="ru-RU"/>
              </w:rPr>
              <w:t>№ 120753714</w:t>
            </w:r>
          </w:p>
        </w:tc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6634" w:rsidRPr="00C76634" w:rsidTr="00C76634">
        <w:trPr>
          <w:tblCellSpacing w:w="7" w:type="dxa"/>
        </w:trPr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6634" w:rsidRPr="00C76634" w:rsidTr="00C76634">
        <w:trPr>
          <w:tblCellSpacing w:w="7" w:type="dxa"/>
        </w:trPr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6634" w:rsidRPr="00C76634" w:rsidRDefault="00C76634" w:rsidP="00C7663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6634" w:rsidRPr="00C76634" w:rsidRDefault="00C76634" w:rsidP="00C76634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C7663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"Юнипро" ИНН 8602067092 (акции 1-02-65104-D / ISIN RU000A0JNGA5, 1-02-65104-D / ISIN RU000A0JNGA5)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5"/>
        <w:gridCol w:w="1411"/>
        <w:gridCol w:w="354"/>
        <w:gridCol w:w="1489"/>
        <w:gridCol w:w="1275"/>
        <w:gridCol w:w="1276"/>
        <w:gridCol w:w="425"/>
        <w:gridCol w:w="1418"/>
        <w:gridCol w:w="705"/>
        <w:gridCol w:w="1245"/>
        <w:gridCol w:w="48"/>
      </w:tblGrid>
      <w:tr w:rsidR="00C76634" w:rsidRPr="00C76634" w:rsidTr="00C7663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76634" w:rsidRPr="00C76634" w:rsidTr="00C76634">
        <w:trPr>
          <w:tblCellSpacing w:w="7" w:type="dxa"/>
        </w:trPr>
        <w:tc>
          <w:tcPr>
            <w:tcW w:w="2899" w:type="dxa"/>
            <w:gridSpan w:val="3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860" w:type="dxa"/>
            <w:gridSpan w:val="8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1134847</w:t>
            </w:r>
          </w:p>
        </w:tc>
      </w:tr>
      <w:tr w:rsidR="00C76634" w:rsidRPr="00C76634" w:rsidTr="00C76634">
        <w:trPr>
          <w:tblCellSpacing w:w="7" w:type="dxa"/>
        </w:trPr>
        <w:tc>
          <w:tcPr>
            <w:tcW w:w="2899" w:type="dxa"/>
            <w:gridSpan w:val="3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860" w:type="dxa"/>
            <w:gridSpan w:val="8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C76634" w:rsidRPr="00C76634" w:rsidTr="00C76634">
        <w:trPr>
          <w:tblCellSpacing w:w="7" w:type="dxa"/>
        </w:trPr>
        <w:tc>
          <w:tcPr>
            <w:tcW w:w="2899" w:type="dxa"/>
            <w:gridSpan w:val="3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860" w:type="dxa"/>
            <w:gridSpan w:val="8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76634" w:rsidRPr="00C76634" w:rsidTr="00C76634">
        <w:trPr>
          <w:tblCellSpacing w:w="7" w:type="dxa"/>
        </w:trPr>
        <w:tc>
          <w:tcPr>
            <w:tcW w:w="2899" w:type="dxa"/>
            <w:gridSpan w:val="3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860" w:type="dxa"/>
            <w:gridSpan w:val="8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 марта 2026 г. </w:t>
            </w:r>
          </w:p>
        </w:tc>
      </w:tr>
      <w:tr w:rsidR="00C76634" w:rsidRPr="00C76634" w:rsidTr="00C76634">
        <w:trPr>
          <w:tblCellSpacing w:w="7" w:type="dxa"/>
        </w:trPr>
        <w:tc>
          <w:tcPr>
            <w:tcW w:w="2899" w:type="dxa"/>
            <w:gridSpan w:val="3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860" w:type="dxa"/>
            <w:gridSpan w:val="8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C76634" w:rsidRPr="00C76634" w:rsidTr="00C76634">
        <w:trPr>
          <w:tblCellSpacing w:w="7" w:type="dxa"/>
        </w:trPr>
        <w:tc>
          <w:tcPr>
            <w:tcW w:w="2899" w:type="dxa"/>
            <w:gridSpan w:val="3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860" w:type="dxa"/>
            <w:gridSpan w:val="8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C76634" w:rsidRPr="00C76634" w:rsidTr="00C7663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76634" w:rsidRPr="00C76634" w:rsidTr="00C76634">
        <w:trPr>
          <w:tblHeader/>
          <w:tblCellSpacing w:w="7" w:type="dxa"/>
        </w:trPr>
        <w:tc>
          <w:tcPr>
            <w:tcW w:w="1134" w:type="dxa"/>
            <w:shd w:val="clear" w:color="auto" w:fill="BBBBBB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397" w:type="dxa"/>
            <w:shd w:val="clear" w:color="auto" w:fill="BBBBBB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9" w:type="dxa"/>
            <w:gridSpan w:val="2"/>
            <w:shd w:val="clear" w:color="auto" w:fill="BBBBBB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687" w:type="dxa"/>
            <w:gridSpan w:val="2"/>
            <w:shd w:val="clear" w:color="auto" w:fill="BBBBBB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1" w:type="dxa"/>
            <w:shd w:val="clear" w:color="auto" w:fill="BBBBBB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1" w:type="dxa"/>
            <w:shd w:val="clear" w:color="auto" w:fill="BBBBBB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6634" w:rsidRPr="00C76634" w:rsidTr="00C76634">
        <w:trPr>
          <w:tblCellSpacing w:w="7" w:type="dxa"/>
        </w:trPr>
        <w:tc>
          <w:tcPr>
            <w:tcW w:w="1134" w:type="dxa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1134847X8676</w:t>
            </w:r>
          </w:p>
        </w:tc>
        <w:tc>
          <w:tcPr>
            <w:tcW w:w="1397" w:type="dxa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1829" w:type="dxa"/>
            <w:gridSpan w:val="2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691" w:type="dxa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6634" w:rsidRPr="00C76634" w:rsidTr="00C76634">
        <w:trPr>
          <w:tblCellSpacing w:w="7" w:type="dxa"/>
        </w:trPr>
        <w:tc>
          <w:tcPr>
            <w:tcW w:w="1134" w:type="dxa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1134847X9283</w:t>
            </w:r>
          </w:p>
        </w:tc>
        <w:tc>
          <w:tcPr>
            <w:tcW w:w="1397" w:type="dxa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1829" w:type="dxa"/>
            <w:gridSpan w:val="2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OGK4/02/DR</w:t>
            </w:r>
          </w:p>
        </w:tc>
        <w:tc>
          <w:tcPr>
            <w:tcW w:w="691" w:type="dxa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49130625974</w:t>
            </w:r>
          </w:p>
        </w:tc>
        <w:tc>
          <w:tcPr>
            <w:tcW w:w="27" w:type="dxa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6634" w:rsidRPr="00C76634" w:rsidTr="00C7663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76634" w:rsidRPr="00C76634" w:rsidTr="00C76634">
        <w:trPr>
          <w:tblCellSpacing w:w="7" w:type="dxa"/>
        </w:trPr>
        <w:tc>
          <w:tcPr>
            <w:tcW w:w="6939" w:type="dxa"/>
            <w:gridSpan w:val="6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820" w:type="dxa"/>
            <w:gridSpan w:val="5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2026 г. 19:59 МСК</w:t>
            </w:r>
          </w:p>
        </w:tc>
      </w:tr>
      <w:tr w:rsidR="00C76634" w:rsidRPr="00C76634" w:rsidTr="00C76634">
        <w:trPr>
          <w:tblCellSpacing w:w="7" w:type="dxa"/>
        </w:trPr>
        <w:tc>
          <w:tcPr>
            <w:tcW w:w="6939" w:type="dxa"/>
            <w:gridSpan w:val="6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820" w:type="dxa"/>
            <w:gridSpan w:val="5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2026 г. 23:59 МСК</w:t>
            </w:r>
          </w:p>
        </w:tc>
      </w:tr>
      <w:tr w:rsidR="00C76634" w:rsidRPr="00C76634" w:rsidTr="00C76634">
        <w:trPr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76634" w:rsidRPr="00C76634" w:rsidTr="00C76634">
        <w:trPr>
          <w:tblCellSpacing w:w="7" w:type="dxa"/>
        </w:trPr>
        <w:tc>
          <w:tcPr>
            <w:tcW w:w="6939" w:type="dxa"/>
            <w:gridSpan w:val="6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820" w:type="dxa"/>
            <w:gridSpan w:val="5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76634" w:rsidRPr="00C76634" w:rsidTr="00C76634">
        <w:trPr>
          <w:tblCellSpacing w:w="7" w:type="dxa"/>
        </w:trPr>
        <w:tc>
          <w:tcPr>
            <w:tcW w:w="6939" w:type="dxa"/>
            <w:gridSpan w:val="6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820" w:type="dxa"/>
            <w:gridSpan w:val="5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76634" w:rsidRPr="00C76634" w:rsidTr="00C76634">
        <w:trPr>
          <w:tblCellSpacing w:w="7" w:type="dxa"/>
        </w:trPr>
        <w:tc>
          <w:tcPr>
            <w:tcW w:w="6939" w:type="dxa"/>
            <w:gridSpan w:val="6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820" w:type="dxa"/>
            <w:gridSpan w:val="5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«Реестр-РН»; ПАО «Юнипро» 115172, г. Москва, а/я 4; 628406, Тюменс</w:t>
            </w: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кая обл., Ханты-Мансийский автон. округ - Югра, г. Сургут, ул. Энергос</w:t>
            </w: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троителей, д. 23, сооруж. 34; 123112, г. Москва, Пресненская наб. д. 1</w:t>
            </w: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 корпус Б, 23 этаж</w:t>
            </w:r>
          </w:p>
        </w:tc>
      </w:tr>
      <w:tr w:rsidR="00C76634" w:rsidRPr="00C76634" w:rsidTr="00C76634">
        <w:trPr>
          <w:tblCellSpacing w:w="7" w:type="dxa"/>
        </w:trPr>
        <w:tc>
          <w:tcPr>
            <w:tcW w:w="6939" w:type="dxa"/>
            <w:gridSpan w:val="6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820" w:type="dxa"/>
            <w:gridSpan w:val="5"/>
            <w:shd w:val="clear" w:color="auto" w:fill="EEEEEE"/>
            <w:vAlign w:val="center"/>
            <w:hideMark/>
          </w:tcPr>
          <w:p w:rsidR="00C76634" w:rsidRPr="00C76634" w:rsidRDefault="00C76634" w:rsidP="00C76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6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https://lk.reestrrn.ru</w:t>
            </w:r>
          </w:p>
        </w:tc>
      </w:tr>
    </w:tbl>
    <w:p w:rsidR="00C76634" w:rsidRPr="00C76634" w:rsidRDefault="00C76634" w:rsidP="00C766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663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C76634">
        <w:rPr>
          <w:rFonts w:ascii="Times New Roman" w:eastAsia="Times New Roman" w:hAnsi="Times New Roman"/>
          <w:sz w:val="20"/>
          <w:szCs w:val="20"/>
          <w:lang w:eastAsia="ru-RU"/>
        </w:rPr>
        <w:t xml:space="preserve">1. О согласии на совершение сделок, в совершении которых имеется заинтересованность. </w:t>
      </w:r>
    </w:p>
    <w:p w:rsidR="00C76634" w:rsidRPr="00C76634" w:rsidRDefault="00C76634" w:rsidP="00C766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6634">
        <w:rPr>
          <w:rFonts w:ascii="Times New Roman" w:eastAsia="Times New Roman" w:hAnsi="Times New Roman"/>
          <w:sz w:val="20"/>
          <w:szCs w:val="20"/>
          <w:lang w:eastAsia="ru-RU"/>
        </w:rPr>
        <w:t>сообщение о собрании</w:t>
      </w:r>
    </w:p>
    <w:p w:rsidR="00C76634" w:rsidRDefault="00C76634" w:rsidP="00C766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663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7663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76634" w:rsidRPr="00C76634" w:rsidRDefault="00C76634" w:rsidP="00C766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663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B7EC9" w:rsidRPr="00C76634" w:rsidRDefault="00EB7EC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B7EC9" w:rsidRPr="00C76634" w:rsidSect="00C76634"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663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031D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1367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6634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B7EC9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76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66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63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7663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76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6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76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663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76634"/>
    <w:rPr>
      <w:i/>
      <w:iCs/>
    </w:rPr>
  </w:style>
  <w:style w:type="paragraph" w:styleId="a6">
    <w:name w:val="No Spacing"/>
    <w:uiPriority w:val="1"/>
    <w:qFormat/>
    <w:rsid w:val="00C7663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a869978201c4ac9962a0945afe887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2026-03-02T09:47:00Z</dcterms:created>
  <dcterms:modified xsi:type="dcterms:W3CDTF">2026-03-02T12:44:00Z</dcterms:modified>
</cp:coreProperties>
</file>