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AE" w:rsidRP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F7EAE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5F7EAE" w:rsidRPr="005F7EAE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86" w:rsidRPr="00B64686" w:rsidRDefault="005F7EAE" w:rsidP="00B6468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64686">
              <w:rPr>
                <w:rFonts w:ascii="Times New Roman" w:hAnsi="Times New Roman"/>
                <w:sz w:val="20"/>
                <w:szCs w:val="20"/>
                <w:lang w:eastAsia="ru-RU"/>
              </w:rPr>
              <w:t>109812532</w:t>
            </w:r>
            <w:r w:rsidR="00B64686" w:rsidRPr="00B6468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64686" w:rsidRPr="00B646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686" w:rsidRPr="00B64686">
              <w:rPr>
                <w:rFonts w:ascii="Times New Roman" w:hAnsi="Times New Roman"/>
                <w:sz w:val="20"/>
                <w:szCs w:val="20"/>
                <w:lang w:eastAsia="ru-RU"/>
              </w:rPr>
              <w:t>109839656</w:t>
            </w:r>
          </w:p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EAE" w:rsidRPr="005F7EAE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EAE" w:rsidRPr="005F7EAE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№ 109803109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EAE" w:rsidRPr="005F7EAE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EAE" w:rsidRPr="005F7EAE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7EAE" w:rsidRPr="005F7EAE" w:rsidRDefault="005F7EAE" w:rsidP="005F7EAE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F7EA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10773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398"/>
        <w:gridCol w:w="6375"/>
      </w:tblGrid>
      <w:tr w:rsidR="005F7EAE" w:rsidRPr="005F7EAE" w:rsidTr="005F7EAE"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7EAE" w:rsidRPr="005F7EAE" w:rsidTr="005F7EAE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1031138</w:t>
            </w:r>
          </w:p>
        </w:tc>
      </w:tr>
      <w:tr w:rsidR="005F7EAE" w:rsidRPr="005F7EAE" w:rsidTr="005F7EAE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F7EAE" w:rsidRPr="005F7EAE" w:rsidTr="005F7EAE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F7EAE" w:rsidRPr="005F7EAE" w:rsidTr="005F7EAE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06 июня 2025 г. 12:00 МСК</w:t>
            </w:r>
          </w:p>
        </w:tc>
      </w:tr>
      <w:tr w:rsidR="005F7EAE" w:rsidRPr="005F7EAE" w:rsidTr="005F7EAE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5F7EAE" w:rsidRPr="005F7EAE" w:rsidTr="005F7EAE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</w:tbl>
    <w:p w:rsidR="005F7EAE" w:rsidRP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80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565"/>
        <w:gridCol w:w="2404"/>
        <w:gridCol w:w="1174"/>
        <w:gridCol w:w="950"/>
        <w:gridCol w:w="1062"/>
        <w:gridCol w:w="1342"/>
        <w:gridCol w:w="2276"/>
        <w:gridCol w:w="34"/>
      </w:tblGrid>
      <w:tr w:rsidR="005F7EAE" w:rsidRPr="005F7EAE" w:rsidTr="005F7EAE">
        <w:trPr>
          <w:gridAfter w:val="1"/>
          <w:wAfter w:w="34" w:type="dxa"/>
        </w:trPr>
        <w:tc>
          <w:tcPr>
            <w:tcW w:w="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7EAE" w:rsidRPr="005F7EAE" w:rsidTr="005F7EA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7EAE" w:rsidRPr="005F7EAE" w:rsidTr="005F7EA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1031138X5995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7EAE" w:rsidRP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773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572"/>
        <w:gridCol w:w="6552"/>
        <w:gridCol w:w="2649"/>
      </w:tblGrid>
      <w:tr w:rsidR="005F7EAE" w:rsidRPr="005F7EAE" w:rsidTr="005F7EAE">
        <w:tc>
          <w:tcPr>
            <w:tcW w:w="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Избрать членами Совета директоров ПАО «Северсталь»: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7105414118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Против: 76681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Воздержался: 629134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Не участвовало: 363990</w:t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решения:1.1.1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647397180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решения:1.1.2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645924433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решения:1.1.3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645792578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решения:1.1.4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645683534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решения:1.1.5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645670115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решения:1.1.6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645783147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решения:1.1.7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645655920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решения:1.1.8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645654854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решения:1.1.9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645664972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решения:1.1.10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645654169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решения:1.1.11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лице не раскрываются*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645724619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Прибыль ПАО «Северсталь» по результатам 2024 года не распределять, дивиденды не выплачивать.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645687441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Против: 247178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Воздержался: 99885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Не участвовало: 9489</w:t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решения:3.1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Назначить АО «Кэпт» (ОГРН: 1027700125628, ИНН: 7702019950) аудиторской организацией ПАО «Северсталь».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645949871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Против: 14200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Воздержался: 79283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Не участвовало: 639</w:t>
            </w:r>
          </w:p>
        </w:tc>
      </w:tr>
      <w:tr w:rsidR="005F7EAE" w:rsidRPr="005F7EAE" w:rsidTr="005F7EAE"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6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Утвердить устав ПАО «Северсталь» в новой редакции.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F7EAE" w:rsidRPr="005F7EAE" w:rsidTr="005F7EAE"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F7EAE" w:rsidRPr="005F7EAE" w:rsidRDefault="005F7EAE" w:rsidP="005F7EA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t>За: 645898198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Против: 22050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Воздержался: 122956</w:t>
            </w:r>
            <w:r w:rsidRPr="005F7EA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Не участвовало: 789</w:t>
            </w:r>
          </w:p>
        </w:tc>
      </w:tr>
    </w:tbl>
    <w:p w:rsid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F7EAE">
        <w:rPr>
          <w:rFonts w:ascii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5F7EAE" w:rsidRP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5F7EAE" w:rsidRPr="005F7EAE" w:rsidRDefault="005F7EAE" w:rsidP="005F7EAE">
      <w:pPr>
        <w:pStyle w:val="a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7EAE">
        <w:rPr>
          <w:rFonts w:ascii="Times New Roman" w:hAnsi="Times New Roman"/>
          <w:sz w:val="20"/>
          <w:szCs w:val="20"/>
          <w:lang w:eastAsia="ru-RU"/>
        </w:rPr>
        <w:t>*В соответствии с правом, предоставленным Постановлением Правительства РФ от 04.07.2023 N 1102, ПАО «Северсталь» может осуществлять раскрытие и (или) предоставление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 (далее - информация) вне зависимости от целей и форм раскрытия и (или) предоставления, в ограниченных составе и (или) объеме, если раскрытие и (или) предоставление информации приведет (может привести) к введению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ограничительных мер в отношении ПАО «Северсталь» и (или) иных лиц.</w:t>
      </w:r>
    </w:p>
    <w:p w:rsidR="005F7EAE" w:rsidRPr="005F7EAE" w:rsidRDefault="005F7EAE" w:rsidP="005F7EAE">
      <w:pPr>
        <w:pStyle w:val="a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7EAE">
        <w:rPr>
          <w:rFonts w:ascii="Times New Roman" w:hAnsi="Times New Roman"/>
          <w:sz w:val="20"/>
          <w:szCs w:val="20"/>
          <w:lang w:eastAsia="ru-RU"/>
        </w:rPr>
        <w:t>.</w:t>
      </w:r>
    </w:p>
    <w:p w:rsid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F7EAE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5F7EAE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5F7EAE" w:rsidRPr="003A606B" w:rsidRDefault="005F7EAE" w:rsidP="005F7E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7EA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F7EAE" w:rsidRPr="007153C3" w:rsidRDefault="005F7EAE" w:rsidP="005F7E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7EAE" w:rsidRPr="005F7EAE" w:rsidRDefault="005F7EAE" w:rsidP="005F7EAE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sectPr w:rsidR="005F7EAE" w:rsidRPr="005F7EAE" w:rsidSect="005F7EAE">
      <w:pgSz w:w="11906" w:h="16838"/>
      <w:pgMar w:top="284" w:right="566" w:bottom="1134" w:left="709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7E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32F0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7EAE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4686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F9C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6963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5F7EA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5F7EAE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5F7EA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5F7EAE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5F7E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62c5077030948daa4433ce4cbc1a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2025-06-11T11:42:00Z</dcterms:created>
  <dcterms:modified xsi:type="dcterms:W3CDTF">2025-06-11T12:18:00Z</dcterms:modified>
</cp:coreProperties>
</file>