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9F8" w:rsidRPr="00B549F8" w:rsidRDefault="00B549F8" w:rsidP="00B549F8">
      <w:pPr>
        <w:pStyle w:val="a5"/>
        <w:rPr>
          <w:rFonts w:ascii="Times New Roman" w:hAnsi="Times New Roman"/>
          <w:sz w:val="20"/>
          <w:szCs w:val="20"/>
        </w:rPr>
      </w:pPr>
      <w:r w:rsidRPr="00B549F8">
        <w:rPr>
          <w:rFonts w:ascii="Times New Roman" w:hAnsi="Times New Roman"/>
          <w:sz w:val="20"/>
          <w:szCs w:val="20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B549F8" w:rsidRPr="00B549F8" w:rsidTr="00B549F8">
        <w:trPr>
          <w:tblCellSpacing w:w="7" w:type="dxa"/>
        </w:trPr>
        <w:tc>
          <w:tcPr>
            <w:tcW w:w="0" w:type="auto"/>
            <w:vAlign w:val="center"/>
            <w:hideMark/>
          </w:tcPr>
          <w:p w:rsidR="00B549F8" w:rsidRPr="00B549F8" w:rsidRDefault="00B549F8" w:rsidP="00B549F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B549F8">
              <w:rPr>
                <w:rFonts w:ascii="Times New Roman" w:hAnsi="Times New Roman"/>
                <w:sz w:val="20"/>
                <w:szCs w:val="20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B549F8" w:rsidRPr="00B549F8" w:rsidRDefault="00B549F8" w:rsidP="00B549F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B549F8">
              <w:rPr>
                <w:rFonts w:ascii="Times New Roman" w:hAnsi="Times New Roman"/>
                <w:sz w:val="20"/>
                <w:szCs w:val="20"/>
              </w:rPr>
              <w:t>№ 119506021</w:t>
            </w:r>
          </w:p>
        </w:tc>
        <w:tc>
          <w:tcPr>
            <w:tcW w:w="0" w:type="auto"/>
            <w:vAlign w:val="center"/>
            <w:hideMark/>
          </w:tcPr>
          <w:p w:rsidR="00B549F8" w:rsidRPr="00B549F8" w:rsidRDefault="00B549F8" w:rsidP="00B549F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49F8" w:rsidRPr="00B549F8" w:rsidTr="00B549F8">
        <w:trPr>
          <w:tblCellSpacing w:w="7" w:type="dxa"/>
        </w:trPr>
        <w:tc>
          <w:tcPr>
            <w:tcW w:w="0" w:type="auto"/>
            <w:vAlign w:val="center"/>
            <w:hideMark/>
          </w:tcPr>
          <w:p w:rsidR="00B549F8" w:rsidRPr="00B549F8" w:rsidRDefault="00B549F8" w:rsidP="00B549F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B549F8">
              <w:rPr>
                <w:rFonts w:ascii="Times New Roman" w:hAnsi="Times New Roman"/>
                <w:sz w:val="20"/>
                <w:szCs w:val="20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B549F8" w:rsidRPr="00B549F8" w:rsidRDefault="00B549F8" w:rsidP="00B549F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B549F8">
              <w:rPr>
                <w:rFonts w:ascii="Times New Roman" w:hAnsi="Times New Roman"/>
                <w:sz w:val="20"/>
                <w:szCs w:val="20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B549F8" w:rsidRPr="00B549F8" w:rsidRDefault="00B549F8" w:rsidP="00B549F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49F8" w:rsidRPr="00B549F8" w:rsidTr="00B549F8">
        <w:trPr>
          <w:tblCellSpacing w:w="7" w:type="dxa"/>
        </w:trPr>
        <w:tc>
          <w:tcPr>
            <w:tcW w:w="0" w:type="auto"/>
            <w:vAlign w:val="center"/>
            <w:hideMark/>
          </w:tcPr>
          <w:p w:rsidR="00B549F8" w:rsidRPr="00B549F8" w:rsidRDefault="00B549F8" w:rsidP="00B549F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B549F8">
              <w:rPr>
                <w:rFonts w:ascii="Times New Roman" w:hAnsi="Times New Roman"/>
                <w:sz w:val="20"/>
                <w:szCs w:val="20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B549F8" w:rsidRPr="00B549F8" w:rsidRDefault="00B549F8" w:rsidP="00B549F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B549F8">
              <w:rPr>
                <w:rFonts w:ascii="Times New Roman" w:hAnsi="Times New Roman"/>
                <w:sz w:val="20"/>
                <w:szCs w:val="20"/>
              </w:rPr>
              <w:t>№ 119007487</w:t>
            </w:r>
          </w:p>
        </w:tc>
        <w:tc>
          <w:tcPr>
            <w:tcW w:w="0" w:type="auto"/>
            <w:vAlign w:val="center"/>
            <w:hideMark/>
          </w:tcPr>
          <w:p w:rsidR="00B549F8" w:rsidRPr="00B549F8" w:rsidRDefault="00B549F8" w:rsidP="00B549F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49F8" w:rsidRPr="00B549F8" w:rsidTr="00B549F8">
        <w:trPr>
          <w:tblCellSpacing w:w="7" w:type="dxa"/>
        </w:trPr>
        <w:tc>
          <w:tcPr>
            <w:tcW w:w="0" w:type="auto"/>
            <w:vAlign w:val="center"/>
            <w:hideMark/>
          </w:tcPr>
          <w:p w:rsidR="00B549F8" w:rsidRPr="00B549F8" w:rsidRDefault="00B549F8" w:rsidP="00B549F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549F8" w:rsidRPr="00B549F8" w:rsidRDefault="00B549F8" w:rsidP="00B549F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549F8" w:rsidRPr="00B549F8" w:rsidRDefault="00B549F8" w:rsidP="00B549F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49F8" w:rsidRPr="00B549F8" w:rsidTr="00B549F8">
        <w:trPr>
          <w:tblCellSpacing w:w="7" w:type="dxa"/>
        </w:trPr>
        <w:tc>
          <w:tcPr>
            <w:tcW w:w="0" w:type="auto"/>
            <w:vAlign w:val="center"/>
            <w:hideMark/>
          </w:tcPr>
          <w:p w:rsidR="00B549F8" w:rsidRPr="00B549F8" w:rsidRDefault="00B549F8" w:rsidP="00B549F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549F8" w:rsidRPr="00B549F8" w:rsidRDefault="00B549F8" w:rsidP="00B549F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549F8" w:rsidRPr="00B549F8" w:rsidRDefault="00B549F8" w:rsidP="00B549F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549F8" w:rsidRPr="00B549F8" w:rsidRDefault="00B549F8" w:rsidP="00B549F8">
      <w:pPr>
        <w:pStyle w:val="a5"/>
        <w:rPr>
          <w:rFonts w:ascii="Times New Roman" w:hAnsi="Times New Roman"/>
          <w:b/>
          <w:sz w:val="20"/>
          <w:szCs w:val="20"/>
        </w:rPr>
      </w:pPr>
      <w:r w:rsidRPr="00B549F8">
        <w:rPr>
          <w:rFonts w:ascii="Times New Roman" w:hAnsi="Times New Roman"/>
          <w:b/>
          <w:sz w:val="20"/>
          <w:szCs w:val="20"/>
        </w:rPr>
        <w:t>(INTR) О корпоративном действии "Выплата купонного дохода" с ценными бумагами эмитента ПАО "КАМАЗ" ИНН 1650032058 (облигация 4B02-14-55010-D-001P / ISIN RU000A10ASW4)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0"/>
        <w:gridCol w:w="1276"/>
        <w:gridCol w:w="1276"/>
        <w:gridCol w:w="1134"/>
        <w:gridCol w:w="1316"/>
        <w:gridCol w:w="101"/>
        <w:gridCol w:w="567"/>
        <w:gridCol w:w="197"/>
        <w:gridCol w:w="1221"/>
        <w:gridCol w:w="1433"/>
        <w:gridCol w:w="1132"/>
      </w:tblGrid>
      <w:tr w:rsidR="00B549F8" w:rsidRPr="00B549F8" w:rsidTr="00B549F8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B549F8" w:rsidRPr="00B549F8" w:rsidRDefault="00B549F8" w:rsidP="00B549F8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549F8">
              <w:rPr>
                <w:rFonts w:ascii="Times New Roman" w:hAnsi="Times New Roman"/>
                <w:b/>
                <w:bCs/>
                <w:sz w:val="20"/>
                <w:szCs w:val="20"/>
              </w:rPr>
              <w:t>Реквизиты корпоративного действия</w:t>
            </w:r>
          </w:p>
        </w:tc>
      </w:tr>
      <w:tr w:rsidR="00B549F8" w:rsidRPr="00B549F8" w:rsidTr="00B549F8">
        <w:trPr>
          <w:tblCellSpacing w:w="7" w:type="dxa"/>
        </w:trPr>
        <w:tc>
          <w:tcPr>
            <w:tcW w:w="6271" w:type="dxa"/>
            <w:gridSpan w:val="5"/>
            <w:shd w:val="clear" w:color="auto" w:fill="EEEEEE"/>
            <w:vAlign w:val="center"/>
            <w:hideMark/>
          </w:tcPr>
          <w:p w:rsidR="00B549F8" w:rsidRPr="00B549F8" w:rsidRDefault="00B549F8" w:rsidP="00B549F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B549F8">
              <w:rPr>
                <w:rFonts w:ascii="Times New Roman" w:hAnsi="Times New Roman"/>
                <w:sz w:val="20"/>
                <w:szCs w:val="20"/>
              </w:rPr>
              <w:t>Референс корпоративного действия</w:t>
            </w:r>
          </w:p>
        </w:tc>
        <w:tc>
          <w:tcPr>
            <w:tcW w:w="4630" w:type="dxa"/>
            <w:gridSpan w:val="6"/>
            <w:shd w:val="clear" w:color="auto" w:fill="EEEEEE"/>
            <w:vAlign w:val="center"/>
            <w:hideMark/>
          </w:tcPr>
          <w:p w:rsidR="00B549F8" w:rsidRPr="00B549F8" w:rsidRDefault="00B549F8" w:rsidP="00B549F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B549F8">
              <w:rPr>
                <w:rFonts w:ascii="Times New Roman" w:hAnsi="Times New Roman"/>
                <w:sz w:val="20"/>
                <w:szCs w:val="20"/>
              </w:rPr>
              <w:t>1003352</w:t>
            </w:r>
          </w:p>
        </w:tc>
      </w:tr>
      <w:tr w:rsidR="00B549F8" w:rsidRPr="00B549F8" w:rsidTr="00B549F8">
        <w:trPr>
          <w:tblCellSpacing w:w="7" w:type="dxa"/>
        </w:trPr>
        <w:tc>
          <w:tcPr>
            <w:tcW w:w="6271" w:type="dxa"/>
            <w:gridSpan w:val="5"/>
            <w:shd w:val="clear" w:color="auto" w:fill="EEEEEE"/>
            <w:vAlign w:val="center"/>
            <w:hideMark/>
          </w:tcPr>
          <w:p w:rsidR="00B549F8" w:rsidRPr="00B549F8" w:rsidRDefault="00B549F8" w:rsidP="00B549F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B549F8">
              <w:rPr>
                <w:rFonts w:ascii="Times New Roman" w:hAnsi="Times New Roman"/>
                <w:sz w:val="20"/>
                <w:szCs w:val="20"/>
              </w:rPr>
              <w:t>Код типа корпоративного действия</w:t>
            </w:r>
          </w:p>
        </w:tc>
        <w:tc>
          <w:tcPr>
            <w:tcW w:w="4630" w:type="dxa"/>
            <w:gridSpan w:val="6"/>
            <w:shd w:val="clear" w:color="auto" w:fill="EEEEEE"/>
            <w:vAlign w:val="center"/>
            <w:hideMark/>
          </w:tcPr>
          <w:p w:rsidR="00B549F8" w:rsidRPr="00B549F8" w:rsidRDefault="00B549F8" w:rsidP="00B549F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B549F8">
              <w:rPr>
                <w:rFonts w:ascii="Times New Roman" w:hAnsi="Times New Roman"/>
                <w:sz w:val="20"/>
                <w:szCs w:val="20"/>
              </w:rPr>
              <w:t>INTR</w:t>
            </w:r>
          </w:p>
        </w:tc>
      </w:tr>
      <w:tr w:rsidR="00B549F8" w:rsidRPr="00B549F8" w:rsidTr="00B549F8">
        <w:trPr>
          <w:tblCellSpacing w:w="7" w:type="dxa"/>
        </w:trPr>
        <w:tc>
          <w:tcPr>
            <w:tcW w:w="6271" w:type="dxa"/>
            <w:gridSpan w:val="5"/>
            <w:shd w:val="clear" w:color="auto" w:fill="EEEEEE"/>
            <w:vAlign w:val="center"/>
            <w:hideMark/>
          </w:tcPr>
          <w:p w:rsidR="00B549F8" w:rsidRPr="00B549F8" w:rsidRDefault="00B549F8" w:rsidP="00B549F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B549F8">
              <w:rPr>
                <w:rFonts w:ascii="Times New Roman" w:hAnsi="Times New Roman"/>
                <w:sz w:val="20"/>
                <w:szCs w:val="20"/>
              </w:rPr>
              <w:t>Тип корпоративного действия</w:t>
            </w:r>
          </w:p>
        </w:tc>
        <w:tc>
          <w:tcPr>
            <w:tcW w:w="4630" w:type="dxa"/>
            <w:gridSpan w:val="6"/>
            <w:shd w:val="clear" w:color="auto" w:fill="EEEEEE"/>
            <w:vAlign w:val="center"/>
            <w:hideMark/>
          </w:tcPr>
          <w:p w:rsidR="00B549F8" w:rsidRPr="00B549F8" w:rsidRDefault="00B549F8" w:rsidP="00B549F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B549F8">
              <w:rPr>
                <w:rFonts w:ascii="Times New Roman" w:hAnsi="Times New Roman"/>
                <w:sz w:val="20"/>
                <w:szCs w:val="20"/>
              </w:rPr>
              <w:t>Выплата купонного дохода</w:t>
            </w:r>
          </w:p>
        </w:tc>
      </w:tr>
      <w:tr w:rsidR="00B549F8" w:rsidRPr="00B549F8" w:rsidTr="00B549F8">
        <w:trPr>
          <w:tblCellSpacing w:w="7" w:type="dxa"/>
        </w:trPr>
        <w:tc>
          <w:tcPr>
            <w:tcW w:w="6271" w:type="dxa"/>
            <w:gridSpan w:val="5"/>
            <w:shd w:val="clear" w:color="auto" w:fill="EEEEEE"/>
            <w:vAlign w:val="center"/>
            <w:hideMark/>
          </w:tcPr>
          <w:p w:rsidR="00B549F8" w:rsidRPr="00B549F8" w:rsidRDefault="00B549F8" w:rsidP="00B549F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B549F8">
              <w:rPr>
                <w:rFonts w:ascii="Times New Roman" w:hAnsi="Times New Roman"/>
                <w:sz w:val="20"/>
                <w:szCs w:val="20"/>
              </w:rPr>
              <w:t>Дата КД (план.)</w:t>
            </w:r>
          </w:p>
        </w:tc>
        <w:tc>
          <w:tcPr>
            <w:tcW w:w="4630" w:type="dxa"/>
            <w:gridSpan w:val="6"/>
            <w:shd w:val="clear" w:color="auto" w:fill="EEEEEE"/>
            <w:vAlign w:val="center"/>
            <w:hideMark/>
          </w:tcPr>
          <w:p w:rsidR="00B549F8" w:rsidRPr="00B549F8" w:rsidRDefault="00B549F8" w:rsidP="00B549F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B549F8">
              <w:rPr>
                <w:rFonts w:ascii="Times New Roman" w:hAnsi="Times New Roman"/>
                <w:sz w:val="20"/>
                <w:szCs w:val="20"/>
              </w:rPr>
              <w:t>30 января 2026 г.</w:t>
            </w:r>
          </w:p>
        </w:tc>
      </w:tr>
      <w:tr w:rsidR="00B549F8" w:rsidRPr="00B549F8" w:rsidTr="00B549F8">
        <w:trPr>
          <w:tblCellSpacing w:w="7" w:type="dxa"/>
        </w:trPr>
        <w:tc>
          <w:tcPr>
            <w:tcW w:w="6271" w:type="dxa"/>
            <w:gridSpan w:val="5"/>
            <w:shd w:val="clear" w:color="auto" w:fill="EEEEEE"/>
            <w:vAlign w:val="center"/>
            <w:hideMark/>
          </w:tcPr>
          <w:p w:rsidR="00B549F8" w:rsidRPr="00B549F8" w:rsidRDefault="00B549F8" w:rsidP="00B549F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B549F8">
              <w:rPr>
                <w:rFonts w:ascii="Times New Roman" w:hAnsi="Times New Roman"/>
                <w:sz w:val="20"/>
                <w:szCs w:val="20"/>
              </w:rPr>
              <w:t>Дата КД (расч.)</w:t>
            </w:r>
          </w:p>
        </w:tc>
        <w:tc>
          <w:tcPr>
            <w:tcW w:w="4630" w:type="dxa"/>
            <w:gridSpan w:val="6"/>
            <w:shd w:val="clear" w:color="auto" w:fill="EEEEEE"/>
            <w:vAlign w:val="center"/>
            <w:hideMark/>
          </w:tcPr>
          <w:p w:rsidR="00B549F8" w:rsidRPr="00B549F8" w:rsidRDefault="00B549F8" w:rsidP="00B549F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B549F8">
              <w:rPr>
                <w:rFonts w:ascii="Times New Roman" w:hAnsi="Times New Roman"/>
                <w:sz w:val="20"/>
                <w:szCs w:val="20"/>
              </w:rPr>
              <w:t>30 января 2026 г.</w:t>
            </w:r>
          </w:p>
        </w:tc>
      </w:tr>
      <w:tr w:rsidR="00B549F8" w:rsidRPr="00B549F8" w:rsidTr="00B549F8">
        <w:trPr>
          <w:tblCellSpacing w:w="7" w:type="dxa"/>
        </w:trPr>
        <w:tc>
          <w:tcPr>
            <w:tcW w:w="6271" w:type="dxa"/>
            <w:gridSpan w:val="5"/>
            <w:shd w:val="clear" w:color="auto" w:fill="EEEEEE"/>
            <w:vAlign w:val="center"/>
            <w:hideMark/>
          </w:tcPr>
          <w:p w:rsidR="00B549F8" w:rsidRPr="00B549F8" w:rsidRDefault="00B549F8" w:rsidP="00B549F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B549F8">
              <w:rPr>
                <w:rFonts w:ascii="Times New Roman" w:hAnsi="Times New Roman"/>
                <w:sz w:val="20"/>
                <w:szCs w:val="20"/>
              </w:rPr>
              <w:t>Дата фиксации (по решению о выпуске)</w:t>
            </w:r>
          </w:p>
        </w:tc>
        <w:tc>
          <w:tcPr>
            <w:tcW w:w="4630" w:type="dxa"/>
            <w:gridSpan w:val="6"/>
            <w:shd w:val="clear" w:color="auto" w:fill="EEEEEE"/>
            <w:vAlign w:val="center"/>
            <w:hideMark/>
          </w:tcPr>
          <w:p w:rsidR="00B549F8" w:rsidRPr="00B549F8" w:rsidRDefault="00B549F8" w:rsidP="00B549F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B549F8">
              <w:rPr>
                <w:rFonts w:ascii="Times New Roman" w:hAnsi="Times New Roman"/>
                <w:sz w:val="20"/>
                <w:szCs w:val="20"/>
              </w:rPr>
              <w:t>29 января 2026 г.</w:t>
            </w:r>
          </w:p>
        </w:tc>
      </w:tr>
      <w:tr w:rsidR="00B549F8" w:rsidRPr="00B549F8" w:rsidTr="00B549F8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B549F8" w:rsidRPr="00B549F8" w:rsidRDefault="00B549F8" w:rsidP="00B549F8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549F8">
              <w:rPr>
                <w:rFonts w:ascii="Times New Roman" w:hAnsi="Times New Roman"/>
                <w:b/>
                <w:bCs/>
                <w:sz w:val="20"/>
                <w:szCs w:val="20"/>
              </w:rPr>
              <w:t>Информация о ценных бумагах</w:t>
            </w:r>
          </w:p>
        </w:tc>
      </w:tr>
      <w:tr w:rsidR="00B549F8" w:rsidRPr="00B549F8" w:rsidTr="00B549F8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B549F8" w:rsidRPr="00B549F8" w:rsidRDefault="00B549F8" w:rsidP="00B549F8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549F8">
              <w:rPr>
                <w:rFonts w:ascii="Times New Roman" w:hAnsi="Times New Roman"/>
                <w:b/>
                <w:bCs/>
                <w:sz w:val="20"/>
                <w:szCs w:val="20"/>
              </w:rPr>
              <w:t>Эмитент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B549F8" w:rsidRPr="00B549F8" w:rsidRDefault="00B549F8" w:rsidP="00B549F8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549F8">
              <w:rPr>
                <w:rFonts w:ascii="Times New Roman" w:hAnsi="Times New Roman"/>
                <w:b/>
                <w:bCs/>
                <w:sz w:val="20"/>
                <w:szCs w:val="20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B549F8" w:rsidRPr="00B549F8" w:rsidRDefault="00B549F8" w:rsidP="00B549F8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549F8">
              <w:rPr>
                <w:rFonts w:ascii="Times New Roman" w:hAnsi="Times New Roman"/>
                <w:b/>
                <w:bCs/>
                <w:sz w:val="20"/>
                <w:szCs w:val="20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B549F8" w:rsidRPr="00B549F8" w:rsidRDefault="00B549F8" w:rsidP="00B549F8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549F8">
              <w:rPr>
                <w:rFonts w:ascii="Times New Roman" w:hAnsi="Times New Roman"/>
                <w:b/>
                <w:bCs/>
                <w:sz w:val="20"/>
                <w:szCs w:val="20"/>
              </w:rPr>
              <w:t>Тип фин.инструмента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B549F8" w:rsidRPr="00B549F8" w:rsidRDefault="00B549F8" w:rsidP="00B549F8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549F8">
              <w:rPr>
                <w:rFonts w:ascii="Times New Roman" w:hAnsi="Times New Roman"/>
                <w:b/>
                <w:bCs/>
                <w:sz w:val="20"/>
                <w:szCs w:val="20"/>
              </w:rPr>
              <w:t>Депозитарный код выпуска</w:t>
            </w:r>
          </w:p>
        </w:tc>
        <w:tc>
          <w:tcPr>
            <w:tcW w:w="553" w:type="dxa"/>
            <w:shd w:val="clear" w:color="auto" w:fill="BBBBBB"/>
            <w:vAlign w:val="center"/>
            <w:hideMark/>
          </w:tcPr>
          <w:p w:rsidR="00B549F8" w:rsidRPr="00B549F8" w:rsidRDefault="00B549F8" w:rsidP="00B549F8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549F8">
              <w:rPr>
                <w:rFonts w:ascii="Times New Roman" w:hAnsi="Times New Roman"/>
                <w:b/>
                <w:bCs/>
                <w:sz w:val="20"/>
                <w:szCs w:val="20"/>
              </w:rPr>
              <w:t>ISIN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B549F8" w:rsidRPr="00B549F8" w:rsidRDefault="00B549F8" w:rsidP="00B549F8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549F8">
              <w:rPr>
                <w:rFonts w:ascii="Times New Roman" w:hAnsi="Times New Roman"/>
                <w:b/>
                <w:bCs/>
                <w:sz w:val="20"/>
                <w:szCs w:val="20"/>
              </w:rPr>
              <w:t>Номинальная стоимость</w:t>
            </w:r>
          </w:p>
        </w:tc>
        <w:tc>
          <w:tcPr>
            <w:tcW w:w="1419" w:type="dxa"/>
            <w:shd w:val="clear" w:color="auto" w:fill="BBBBBB"/>
            <w:vAlign w:val="center"/>
            <w:hideMark/>
          </w:tcPr>
          <w:p w:rsidR="00B549F8" w:rsidRPr="00B549F8" w:rsidRDefault="00B549F8" w:rsidP="00B549F8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549F8">
              <w:rPr>
                <w:rFonts w:ascii="Times New Roman" w:hAnsi="Times New Roman"/>
                <w:b/>
                <w:bCs/>
                <w:sz w:val="20"/>
                <w:szCs w:val="20"/>
              </w:rPr>
              <w:t>Остаточная номинальная стоимость</w:t>
            </w:r>
          </w:p>
        </w:tc>
        <w:tc>
          <w:tcPr>
            <w:tcW w:w="1111" w:type="dxa"/>
            <w:shd w:val="clear" w:color="auto" w:fill="BBBBBB"/>
            <w:vAlign w:val="center"/>
            <w:hideMark/>
          </w:tcPr>
          <w:p w:rsidR="00B549F8" w:rsidRPr="00B549F8" w:rsidRDefault="00B549F8" w:rsidP="00B549F8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549F8">
              <w:rPr>
                <w:rFonts w:ascii="Times New Roman" w:hAnsi="Times New Roman"/>
                <w:b/>
                <w:bCs/>
                <w:sz w:val="20"/>
                <w:szCs w:val="20"/>
              </w:rPr>
              <w:t>Валюта номинала</w:t>
            </w:r>
          </w:p>
        </w:tc>
      </w:tr>
      <w:tr w:rsidR="00B549F8" w:rsidRPr="00B549F8" w:rsidTr="00B549F8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B549F8" w:rsidRPr="00B549F8" w:rsidRDefault="00B549F8" w:rsidP="00B549F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B549F8">
              <w:rPr>
                <w:rFonts w:ascii="Times New Roman" w:hAnsi="Times New Roman"/>
                <w:sz w:val="20"/>
                <w:szCs w:val="20"/>
              </w:rPr>
              <w:t>Публичное акционерное общество "КАМАЗ"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B549F8" w:rsidRPr="00B549F8" w:rsidRDefault="00B549F8" w:rsidP="00B549F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B549F8">
              <w:rPr>
                <w:rFonts w:ascii="Times New Roman" w:hAnsi="Times New Roman"/>
                <w:sz w:val="20"/>
                <w:szCs w:val="20"/>
              </w:rPr>
              <w:t>4B02-14-55010-D-001P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B549F8" w:rsidRPr="00B549F8" w:rsidRDefault="00B549F8" w:rsidP="00B549F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B549F8">
              <w:rPr>
                <w:rFonts w:ascii="Times New Roman" w:hAnsi="Times New Roman"/>
                <w:sz w:val="20"/>
                <w:szCs w:val="20"/>
              </w:rPr>
              <w:t>23 января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B549F8" w:rsidRPr="00B549F8" w:rsidRDefault="00B549F8" w:rsidP="00B549F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B549F8">
              <w:rPr>
                <w:rFonts w:ascii="Times New Roman" w:hAnsi="Times New Roman"/>
                <w:sz w:val="20"/>
                <w:szCs w:val="20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B549F8" w:rsidRPr="00B549F8" w:rsidRDefault="00B549F8" w:rsidP="00B549F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B549F8">
              <w:rPr>
                <w:rFonts w:ascii="Times New Roman" w:hAnsi="Times New Roman"/>
                <w:sz w:val="20"/>
                <w:szCs w:val="20"/>
              </w:rPr>
              <w:t>RU000A10ASW4</w:t>
            </w:r>
          </w:p>
        </w:tc>
        <w:tc>
          <w:tcPr>
            <w:tcW w:w="553" w:type="dxa"/>
            <w:shd w:val="clear" w:color="auto" w:fill="EEEEEE"/>
            <w:vAlign w:val="center"/>
            <w:hideMark/>
          </w:tcPr>
          <w:p w:rsidR="00B549F8" w:rsidRPr="00B549F8" w:rsidRDefault="00B549F8" w:rsidP="00B549F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B549F8">
              <w:rPr>
                <w:rFonts w:ascii="Times New Roman" w:hAnsi="Times New Roman"/>
                <w:sz w:val="20"/>
                <w:szCs w:val="20"/>
              </w:rPr>
              <w:t>RU000A10ASW4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B549F8" w:rsidRPr="00B549F8" w:rsidRDefault="00B549F8" w:rsidP="00B549F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B549F8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1419" w:type="dxa"/>
            <w:shd w:val="clear" w:color="auto" w:fill="EEEEEE"/>
            <w:vAlign w:val="center"/>
            <w:hideMark/>
          </w:tcPr>
          <w:p w:rsidR="00B549F8" w:rsidRPr="00B549F8" w:rsidRDefault="00B549F8" w:rsidP="00B549F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B549F8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1111" w:type="dxa"/>
            <w:shd w:val="clear" w:color="auto" w:fill="EEEEEE"/>
            <w:vAlign w:val="center"/>
            <w:hideMark/>
          </w:tcPr>
          <w:p w:rsidR="00B549F8" w:rsidRPr="00B549F8" w:rsidRDefault="00B549F8" w:rsidP="00B549F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B549F8">
              <w:rPr>
                <w:rFonts w:ascii="Times New Roman" w:hAnsi="Times New Roman"/>
                <w:sz w:val="20"/>
                <w:szCs w:val="20"/>
              </w:rPr>
              <w:t>RUB</w:t>
            </w:r>
          </w:p>
        </w:tc>
      </w:tr>
      <w:tr w:rsidR="00B549F8" w:rsidRPr="00B549F8" w:rsidTr="00B549F8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B549F8" w:rsidRPr="00B549F8" w:rsidRDefault="00B549F8" w:rsidP="00B549F8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549F8">
              <w:rPr>
                <w:rFonts w:ascii="Times New Roman" w:hAnsi="Times New Roman"/>
                <w:b/>
                <w:bCs/>
                <w:sz w:val="20"/>
                <w:szCs w:val="20"/>
              </w:rPr>
              <w:t>Информация о выплате дохода</w:t>
            </w:r>
          </w:p>
        </w:tc>
      </w:tr>
      <w:tr w:rsidR="00B549F8" w:rsidRPr="00B549F8" w:rsidTr="00B549F8">
        <w:trPr>
          <w:tblCellSpacing w:w="7" w:type="dxa"/>
        </w:trPr>
        <w:tc>
          <w:tcPr>
            <w:tcW w:w="7136" w:type="dxa"/>
            <w:gridSpan w:val="8"/>
            <w:shd w:val="clear" w:color="auto" w:fill="EEEEEE"/>
            <w:vAlign w:val="center"/>
            <w:hideMark/>
          </w:tcPr>
          <w:p w:rsidR="00B549F8" w:rsidRPr="00B549F8" w:rsidRDefault="00B549F8" w:rsidP="00B549F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B549F8">
              <w:rPr>
                <w:rFonts w:ascii="Times New Roman" w:hAnsi="Times New Roman"/>
                <w:sz w:val="20"/>
                <w:szCs w:val="20"/>
              </w:rPr>
              <w:t>Размер купонного дохода в RUB</w:t>
            </w:r>
          </w:p>
        </w:tc>
        <w:tc>
          <w:tcPr>
            <w:tcW w:w="3765" w:type="dxa"/>
            <w:gridSpan w:val="3"/>
            <w:shd w:val="clear" w:color="auto" w:fill="EEEEEE"/>
            <w:vAlign w:val="center"/>
            <w:hideMark/>
          </w:tcPr>
          <w:p w:rsidR="00B549F8" w:rsidRPr="00B549F8" w:rsidRDefault="00B549F8" w:rsidP="00B549F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B549F8">
              <w:rPr>
                <w:rFonts w:ascii="Times New Roman" w:hAnsi="Times New Roman"/>
                <w:sz w:val="20"/>
                <w:szCs w:val="20"/>
              </w:rPr>
              <w:t>15.95</w:t>
            </w:r>
          </w:p>
        </w:tc>
      </w:tr>
      <w:tr w:rsidR="00B549F8" w:rsidRPr="00B549F8" w:rsidTr="00B549F8">
        <w:trPr>
          <w:tblCellSpacing w:w="7" w:type="dxa"/>
        </w:trPr>
        <w:tc>
          <w:tcPr>
            <w:tcW w:w="7136" w:type="dxa"/>
            <w:gridSpan w:val="8"/>
            <w:shd w:val="clear" w:color="auto" w:fill="EEEEEE"/>
            <w:vAlign w:val="center"/>
            <w:hideMark/>
          </w:tcPr>
          <w:p w:rsidR="00B549F8" w:rsidRPr="00B549F8" w:rsidRDefault="00B549F8" w:rsidP="00B549F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B549F8">
              <w:rPr>
                <w:rFonts w:ascii="Times New Roman" w:hAnsi="Times New Roman"/>
                <w:sz w:val="20"/>
                <w:szCs w:val="20"/>
              </w:rPr>
              <w:t xml:space="preserve">Валюта платежа </w:t>
            </w:r>
          </w:p>
        </w:tc>
        <w:tc>
          <w:tcPr>
            <w:tcW w:w="3765" w:type="dxa"/>
            <w:gridSpan w:val="3"/>
            <w:shd w:val="clear" w:color="auto" w:fill="EEEEEE"/>
            <w:vAlign w:val="center"/>
            <w:hideMark/>
          </w:tcPr>
          <w:p w:rsidR="00B549F8" w:rsidRPr="00B549F8" w:rsidRDefault="00B549F8" w:rsidP="00B549F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B549F8">
              <w:rPr>
                <w:rFonts w:ascii="Times New Roman" w:hAnsi="Times New Roman"/>
                <w:sz w:val="20"/>
                <w:szCs w:val="20"/>
              </w:rPr>
              <w:t>RUB</w:t>
            </w:r>
          </w:p>
        </w:tc>
      </w:tr>
      <w:tr w:rsidR="00B549F8" w:rsidRPr="00B549F8" w:rsidTr="00B549F8">
        <w:trPr>
          <w:tblCellSpacing w:w="7" w:type="dxa"/>
        </w:trPr>
        <w:tc>
          <w:tcPr>
            <w:tcW w:w="7136" w:type="dxa"/>
            <w:gridSpan w:val="8"/>
            <w:shd w:val="clear" w:color="auto" w:fill="EEEEEE"/>
            <w:vAlign w:val="center"/>
            <w:hideMark/>
          </w:tcPr>
          <w:p w:rsidR="00B549F8" w:rsidRPr="00B549F8" w:rsidRDefault="00B549F8" w:rsidP="00B549F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B549F8">
              <w:rPr>
                <w:rFonts w:ascii="Times New Roman" w:hAnsi="Times New Roman"/>
                <w:sz w:val="20"/>
                <w:szCs w:val="20"/>
              </w:rPr>
              <w:t>Дата начала текущего периода</w:t>
            </w:r>
          </w:p>
        </w:tc>
        <w:tc>
          <w:tcPr>
            <w:tcW w:w="3765" w:type="dxa"/>
            <w:gridSpan w:val="3"/>
            <w:shd w:val="clear" w:color="auto" w:fill="EEEEEE"/>
            <w:vAlign w:val="center"/>
            <w:hideMark/>
          </w:tcPr>
          <w:p w:rsidR="00B549F8" w:rsidRPr="00B549F8" w:rsidRDefault="00B549F8" w:rsidP="00B549F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B549F8">
              <w:rPr>
                <w:rFonts w:ascii="Times New Roman" w:hAnsi="Times New Roman"/>
                <w:sz w:val="20"/>
                <w:szCs w:val="20"/>
              </w:rPr>
              <w:t>31 декабря 2025 г.</w:t>
            </w:r>
          </w:p>
        </w:tc>
      </w:tr>
      <w:tr w:rsidR="00B549F8" w:rsidRPr="00B549F8" w:rsidTr="00B549F8">
        <w:trPr>
          <w:tblCellSpacing w:w="7" w:type="dxa"/>
        </w:trPr>
        <w:tc>
          <w:tcPr>
            <w:tcW w:w="7136" w:type="dxa"/>
            <w:gridSpan w:val="8"/>
            <w:shd w:val="clear" w:color="auto" w:fill="EEEEEE"/>
            <w:vAlign w:val="center"/>
            <w:hideMark/>
          </w:tcPr>
          <w:p w:rsidR="00B549F8" w:rsidRPr="00B549F8" w:rsidRDefault="00B549F8" w:rsidP="00B549F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B549F8">
              <w:rPr>
                <w:rFonts w:ascii="Times New Roman" w:hAnsi="Times New Roman"/>
                <w:sz w:val="20"/>
                <w:szCs w:val="20"/>
              </w:rPr>
              <w:t>Дата окончания текущего периода</w:t>
            </w:r>
          </w:p>
        </w:tc>
        <w:tc>
          <w:tcPr>
            <w:tcW w:w="3765" w:type="dxa"/>
            <w:gridSpan w:val="3"/>
            <w:shd w:val="clear" w:color="auto" w:fill="EEEEEE"/>
            <w:vAlign w:val="center"/>
            <w:hideMark/>
          </w:tcPr>
          <w:p w:rsidR="00B549F8" w:rsidRPr="00B549F8" w:rsidRDefault="00B549F8" w:rsidP="00B549F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B549F8">
              <w:rPr>
                <w:rFonts w:ascii="Times New Roman" w:hAnsi="Times New Roman"/>
                <w:sz w:val="20"/>
                <w:szCs w:val="20"/>
              </w:rPr>
              <w:t>30 января 2026 г.</w:t>
            </w:r>
          </w:p>
        </w:tc>
      </w:tr>
      <w:tr w:rsidR="00B549F8" w:rsidRPr="00B549F8" w:rsidTr="00B549F8">
        <w:trPr>
          <w:tblCellSpacing w:w="7" w:type="dxa"/>
        </w:trPr>
        <w:tc>
          <w:tcPr>
            <w:tcW w:w="7136" w:type="dxa"/>
            <w:gridSpan w:val="8"/>
            <w:shd w:val="clear" w:color="auto" w:fill="EEEEEE"/>
            <w:vAlign w:val="center"/>
            <w:hideMark/>
          </w:tcPr>
          <w:p w:rsidR="00B549F8" w:rsidRPr="00B549F8" w:rsidRDefault="00B549F8" w:rsidP="00B549F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B549F8">
              <w:rPr>
                <w:rFonts w:ascii="Times New Roman" w:hAnsi="Times New Roman"/>
                <w:sz w:val="20"/>
                <w:szCs w:val="20"/>
              </w:rPr>
              <w:t>Количество дней в периоде</w:t>
            </w:r>
          </w:p>
        </w:tc>
        <w:tc>
          <w:tcPr>
            <w:tcW w:w="3765" w:type="dxa"/>
            <w:gridSpan w:val="3"/>
            <w:shd w:val="clear" w:color="auto" w:fill="EEEEEE"/>
            <w:vAlign w:val="center"/>
            <w:hideMark/>
          </w:tcPr>
          <w:p w:rsidR="00B549F8" w:rsidRPr="00B549F8" w:rsidRDefault="00B549F8" w:rsidP="00B549F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B549F8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</w:tr>
    </w:tbl>
    <w:p w:rsidR="00B549F8" w:rsidRPr="00B549F8" w:rsidRDefault="00B549F8" w:rsidP="00B549F8">
      <w:pPr>
        <w:pStyle w:val="a5"/>
        <w:rPr>
          <w:rFonts w:ascii="Times New Roman" w:hAnsi="Times New Roman"/>
          <w:sz w:val="20"/>
          <w:szCs w:val="20"/>
        </w:rPr>
      </w:pPr>
    </w:p>
    <w:p w:rsidR="00B549F8" w:rsidRPr="00B549F8" w:rsidRDefault="00B549F8" w:rsidP="00B549F8">
      <w:pPr>
        <w:pStyle w:val="a5"/>
        <w:rPr>
          <w:rFonts w:ascii="Times New Roman" w:hAnsi="Times New Roman"/>
          <w:sz w:val="20"/>
          <w:szCs w:val="20"/>
        </w:rPr>
      </w:pPr>
      <w:r w:rsidRPr="00B549F8">
        <w:rPr>
          <w:rFonts w:ascii="Times New Roman" w:hAnsi="Times New Roman"/>
          <w:sz w:val="20"/>
          <w:szCs w:val="20"/>
        </w:rPr>
        <w:t>20.10 Информация об определении размера процента (купона) по облигациям</w:t>
      </w:r>
    </w:p>
    <w:p w:rsidR="00B549F8" w:rsidRDefault="00B549F8" w:rsidP="00B549F8">
      <w:pPr>
        <w:pStyle w:val="a5"/>
        <w:rPr>
          <w:rFonts w:ascii="Times New Roman" w:hAnsi="Times New Roman"/>
          <w:sz w:val="20"/>
          <w:szCs w:val="20"/>
        </w:rPr>
      </w:pPr>
    </w:p>
    <w:p w:rsidR="00B549F8" w:rsidRPr="00B549F8" w:rsidRDefault="00B549F8" w:rsidP="00B549F8">
      <w:pPr>
        <w:pStyle w:val="a5"/>
        <w:rPr>
          <w:rFonts w:ascii="Times New Roman" w:hAnsi="Times New Roman"/>
          <w:sz w:val="20"/>
          <w:szCs w:val="20"/>
        </w:rPr>
      </w:pPr>
      <w:r w:rsidRPr="00B549F8">
        <w:rPr>
          <w:rFonts w:ascii="Times New Roman" w:hAnsi="Times New Roman"/>
          <w:sz w:val="20"/>
          <w:szCs w:val="20"/>
        </w:rPr>
        <w:t xml:space="preserve">Приложение 1: </w:t>
      </w:r>
      <w:hyperlink r:id="rId4" w:tgtFrame="_blank" w:history="1">
        <w:r w:rsidRPr="00B549F8">
          <w:rPr>
            <w:rStyle w:val="a4"/>
            <w:rFonts w:ascii="Times New Roman" w:hAnsi="Times New Roman"/>
            <w:sz w:val="20"/>
            <w:szCs w:val="20"/>
          </w:rPr>
          <w:t>Адрес в сети Интернет, по которому можно ознакомиться с дополнительной документацией</w:t>
        </w:r>
      </w:hyperlink>
    </w:p>
    <w:p w:rsidR="00D03BCB" w:rsidRDefault="00D03BCB" w:rsidP="00B549F8">
      <w:pPr>
        <w:pStyle w:val="a5"/>
        <w:rPr>
          <w:rFonts w:ascii="Times New Roman" w:hAnsi="Times New Roman"/>
          <w:sz w:val="20"/>
          <w:szCs w:val="20"/>
        </w:rPr>
      </w:pPr>
    </w:p>
    <w:p w:rsidR="00B549F8" w:rsidRDefault="00B549F8" w:rsidP="00B549F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13501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B549F8">
        <w:rPr>
          <w:rStyle w:val="a6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45C7E">
        <w:rPr>
          <w:rStyle w:val="a6"/>
          <w:sz w:val="20"/>
          <w:szCs w:val="20"/>
        </w:rPr>
        <w:t>.</w:t>
      </w:r>
      <w:r>
        <w:rPr>
          <w:rStyle w:val="a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B549F8" w:rsidRPr="00232EF8" w:rsidRDefault="00B549F8" w:rsidP="00B549F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549F8" w:rsidRPr="00B549F8" w:rsidRDefault="00B549F8" w:rsidP="00B549F8">
      <w:pPr>
        <w:pStyle w:val="a5"/>
        <w:rPr>
          <w:rFonts w:ascii="Times New Roman" w:hAnsi="Times New Roman"/>
          <w:sz w:val="20"/>
          <w:szCs w:val="20"/>
        </w:rPr>
      </w:pPr>
    </w:p>
    <w:sectPr w:rsidR="00B549F8" w:rsidRPr="00B549F8" w:rsidSect="00B549F8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D35CF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16874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53CA5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D35CF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49F8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9F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D35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35CF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D35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D35CF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9D35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D35CF"/>
    <w:rPr>
      <w:rFonts w:ascii="Courier New" w:eastAsia="Times New Roman" w:hAnsi="Courier New" w:cs="Courier New"/>
    </w:rPr>
  </w:style>
  <w:style w:type="paragraph" w:styleId="a5">
    <w:name w:val="No Spacing"/>
    <w:uiPriority w:val="1"/>
    <w:qFormat/>
    <w:rsid w:val="00B549F8"/>
    <w:rPr>
      <w:sz w:val="22"/>
      <w:szCs w:val="22"/>
      <w:lang w:eastAsia="en-US"/>
    </w:rPr>
  </w:style>
  <w:style w:type="character" w:styleId="a6">
    <w:name w:val="Emphasis"/>
    <w:basedOn w:val="a0"/>
    <w:uiPriority w:val="20"/>
    <w:qFormat/>
    <w:rsid w:val="00B549F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86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9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7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5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a52f3a8437184dd485c31ad373e66a0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293</Words>
  <Characters>1674</Characters>
  <Application>Microsoft Office Word</Application>
  <DocSecurity>0</DocSecurity>
  <Lines>13</Lines>
  <Paragraphs>3</Paragraphs>
  <ScaleCrop>false</ScaleCrop>
  <Company/>
  <LinksUpToDate>false</LinksUpToDate>
  <CharactersWithSpaces>1964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2026-01-23T13:19:00Z</dcterms:created>
  <dcterms:modified xsi:type="dcterms:W3CDTF">2026-01-23T13:28:00Z</dcterms:modified>
</cp:coreProperties>
</file>