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B6" w:rsidRPr="00E822B6" w:rsidRDefault="00E822B6" w:rsidP="00E822B6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E822B6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E822B6" w:rsidRPr="00E822B6" w:rsidTr="00E82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E64CD2">
              <w:rPr>
                <w:rFonts w:ascii="Times New Roman" w:hAnsi="Times New Roman"/>
                <w:sz w:val="20"/>
                <w:szCs w:val="20"/>
                <w:lang w:eastAsia="ru-RU"/>
              </w:rPr>
              <w:t>120752438</w:t>
            </w:r>
            <w:r w:rsidR="00E64CD2" w:rsidRPr="00E64CD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E64CD2" w:rsidRPr="00E64CD2">
              <w:rPr>
                <w:rFonts w:ascii="Times New Roman" w:hAnsi="Times New Roman"/>
                <w:sz w:val="20"/>
                <w:szCs w:val="20"/>
              </w:rPr>
              <w:t xml:space="preserve"> 120773946</w:t>
            </w: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2B6" w:rsidRPr="00E822B6" w:rsidTr="00E82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2B6" w:rsidRPr="00E822B6" w:rsidTr="00E82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hAnsi="Times New Roman"/>
                <w:sz w:val="20"/>
                <w:szCs w:val="20"/>
                <w:lang w:eastAsia="ru-RU"/>
              </w:rPr>
              <w:t>№ 120079180</w:t>
            </w: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2B6" w:rsidRPr="00E822B6" w:rsidTr="00E82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2B6" w:rsidRPr="00E822B6" w:rsidTr="00E82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2B6" w:rsidRPr="00E822B6" w:rsidRDefault="00E822B6" w:rsidP="00E822B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22B6" w:rsidRPr="00E822B6" w:rsidRDefault="00E822B6" w:rsidP="00E822B6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822B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802"/>
        <w:gridCol w:w="641"/>
        <w:gridCol w:w="683"/>
        <w:gridCol w:w="1134"/>
        <w:gridCol w:w="1417"/>
        <w:gridCol w:w="1276"/>
        <w:gridCol w:w="1418"/>
        <w:gridCol w:w="566"/>
        <w:gridCol w:w="500"/>
        <w:gridCol w:w="884"/>
        <w:gridCol w:w="48"/>
      </w:tblGrid>
      <w:tr w:rsidR="00E822B6" w:rsidRPr="00E822B6" w:rsidTr="00E822B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22B6" w:rsidRPr="00E822B6" w:rsidTr="00E822B6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</w:t>
            </w:r>
          </w:p>
        </w:tc>
      </w:tr>
      <w:tr w:rsidR="00E822B6" w:rsidRPr="00E822B6" w:rsidTr="00E822B6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822B6" w:rsidRPr="00E822B6" w:rsidTr="00E822B6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822B6" w:rsidRPr="00E822B6" w:rsidTr="00E822B6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февраля 2026 г. </w:t>
            </w:r>
          </w:p>
        </w:tc>
      </w:tr>
      <w:tr w:rsidR="00E822B6" w:rsidRPr="00E822B6" w:rsidTr="00E822B6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E822B6" w:rsidRPr="00E822B6" w:rsidTr="00E822B6">
        <w:trPr>
          <w:tblCellSpacing w:w="7" w:type="dxa"/>
        </w:trPr>
        <w:tc>
          <w:tcPr>
            <w:tcW w:w="2996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822B6" w:rsidRPr="00E822B6" w:rsidTr="00E822B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22B6" w:rsidRPr="00E822B6" w:rsidTr="00E822B6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112" w:type="dxa"/>
            <w:gridSpan w:val="3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2" w:type="dxa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gridSpan w:val="2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2B6" w:rsidRPr="00E822B6" w:rsidTr="00E822B6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1118089X30903</w:t>
            </w:r>
          </w:p>
        </w:tc>
        <w:tc>
          <w:tcPr>
            <w:tcW w:w="2112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552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370" w:type="dxa"/>
            <w:gridSpan w:val="2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2B6" w:rsidRPr="00E822B6" w:rsidTr="00E822B6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1118089X30904</w:t>
            </w:r>
          </w:p>
        </w:tc>
        <w:tc>
          <w:tcPr>
            <w:tcW w:w="2112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552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370" w:type="dxa"/>
            <w:gridSpan w:val="2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2B6" w:rsidRPr="00E822B6" w:rsidTr="00E822B6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1118089X81518</w:t>
            </w:r>
          </w:p>
        </w:tc>
        <w:tc>
          <w:tcPr>
            <w:tcW w:w="2112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552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gridSpan w:val="2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2B6" w:rsidRPr="00E822B6" w:rsidTr="00E822B6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1118089X81519</w:t>
            </w:r>
          </w:p>
        </w:tc>
        <w:tc>
          <w:tcPr>
            <w:tcW w:w="2112" w:type="dxa"/>
            <w:gridSpan w:val="3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552" w:type="dxa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gridSpan w:val="2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2B6" w:rsidRPr="00E822B6" w:rsidTr="00E822B6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E822B6" w:rsidRPr="00E822B6" w:rsidTr="00E822B6">
        <w:trPr>
          <w:tblCellSpacing w:w="7" w:type="dxa"/>
        </w:trPr>
        <w:tc>
          <w:tcPr>
            <w:tcW w:w="2355" w:type="dxa"/>
            <w:gridSpan w:val="2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решения:См. доп. информацию</w:t>
            </w:r>
          </w:p>
        </w:tc>
        <w:tc>
          <w:tcPr>
            <w:tcW w:w="7621" w:type="dxa"/>
            <w:gridSpan w:val="8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shd w:val="clear" w:color="auto" w:fill="EEEEEE"/>
            <w:vAlign w:val="center"/>
            <w:hideMark/>
          </w:tcPr>
          <w:p w:rsidR="00E822B6" w:rsidRPr="00E822B6" w:rsidRDefault="00E822B6" w:rsidP="00E8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</w:tbl>
    <w:p w:rsidR="00E822B6" w:rsidRDefault="00E822B6" w:rsidP="00E82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2B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Итоги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:</w:t>
      </w:r>
      <w:r w:rsidRPr="00E822B6">
        <w:rPr>
          <w:rFonts w:ascii="Times New Roman" w:eastAsia="Times New Roman" w:hAnsi="Times New Roman"/>
          <w:sz w:val="20"/>
          <w:szCs w:val="20"/>
          <w:lang w:eastAsia="ru-RU"/>
        </w:rPr>
        <w:t xml:space="preserve">1.1. Осуществить реорганизацию Банка ВТБ (публичное акционерное общество) в форме присоединения к нему Акционерного общества «Почта Банк».1.2. Утвердить договор о присоединении Акционерного общества «Почта Банк» к Банку ВТБ (публичное акционерное общество) согласно Приложению 1.1.3. Утвердить следующий порядок уведомления кредиторов Банка ВТБ (публичное акционерное общество): </w:t>
      </w:r>
      <w:r w:rsidRPr="00E822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- не позднее 30 дней с даты принятия решения о реорганизации Банка ВТБ (публичное акционерное общество) разместить информацию об этом на официальном сайте Банка ВТБ (публичное акционерное общество) в информационно-телекоммуникационной сети «Интернет»; </w:t>
      </w:r>
      <w:r w:rsidRPr="00E822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- не позднее 30 дней с даты принятия решения о реорганизации Банка ВТБ (публичное акционерное общество) опубликовать сообщение о принятом решении в печатном издании, предназначенном для опубликования сведений о государственной регистрации юридических лиц («Вестнике государственной регистрации»), а также в одном из печатных изданий, предназначенных для опубликования нормативных правовых актов органов государственной власти субъекта Российской Федерации, на территории которого расположен филиал (филиалы) Банка ВТБ (публичное акционерное общество); </w:t>
      </w:r>
      <w:r w:rsidRPr="00E822B6">
        <w:rPr>
          <w:rFonts w:ascii="Times New Roman" w:eastAsia="Times New Roman" w:hAnsi="Times New Roman"/>
          <w:sz w:val="20"/>
          <w:szCs w:val="20"/>
          <w:lang w:eastAsia="ru-RU"/>
        </w:rPr>
        <w:br/>
        <w:t>- определить, что с даты принятия решения о реорганизации Банка ВТБ (публичное акционерное общество) и до даты ее завершения, информация о существенных фактах (событиях, действиях), затрагивающих финансово-хозяйственную деятельность Банка ВТБ (публичное акционерное общество), публикуется в печатном издании - ежедневное издание Агентства экономической информации «ПРАЙМ» «Финансовые новости».</w:t>
      </w:r>
      <w:r w:rsidRPr="00E822B6">
        <w:rPr>
          <w:rFonts w:ascii="Times New Roman" w:eastAsia="Times New Roman" w:hAnsi="Times New Roman"/>
          <w:sz w:val="20"/>
          <w:szCs w:val="20"/>
          <w:lang w:eastAsia="ru-RU"/>
        </w:rPr>
        <w:br/>
        <w:t>1.4. Определить, что после принятия настоящего решения, принятия единственным акционером Акционерного общества «Почта Банк» решения о реорганизации Акционерного общества «Почта Банк» в форме его присоединения к Банку ВТБ (публичное акционерное общество), Банк ВТБ (публичное акционерное общество) направит в Банк России письменное уведомление о начале процедуры реорганизации в течение трех рабочих дней после даты принятия последнего из вышеуказанных решений о реорганизации.</w:t>
      </w:r>
      <w:r w:rsidRPr="00E822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Утвердить Изменения № 3, вносимые в Устав Банка ВТБ (публичное акционерное общество), согласно Приложению № 2 и </w:t>
      </w:r>
      <w:r w:rsidRPr="00E822B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предоставить право подписать Изменения № 3, вносимые в Устав Банка ВТБ (публичное акционерное общество), а также ходатайство о государственной регистрации Изменений № 3,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</w:r>
    </w:p>
    <w:p w:rsidR="00E64CD2" w:rsidRPr="00E64CD2" w:rsidRDefault="00E64CD2" w:rsidP="00E822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4CD2">
        <w:rPr>
          <w:rFonts w:ascii="Times New Roman" w:hAnsi="Times New Roman"/>
          <w:sz w:val="20"/>
          <w:szCs w:val="20"/>
        </w:rPr>
        <w:t>4.4 Информация о решениях, принятых общим собранием акционеров эмитента, а также об итогах голосования на общем собрании акционеров эмитента</w:t>
      </w:r>
    </w:p>
    <w:p w:rsidR="00E822B6" w:rsidRPr="00E822B6" w:rsidRDefault="00E822B6" w:rsidP="00E822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2B6">
        <w:rPr>
          <w:rFonts w:ascii="Times New Roman" w:eastAsia="Times New Roman" w:hAnsi="Times New Roman"/>
          <w:sz w:val="20"/>
          <w:szCs w:val="20"/>
          <w:lang w:eastAsia="ru-RU"/>
        </w:rPr>
        <w:t>Бюллетени для голосования в электронной форме могут быть заполнены и направлены в информационно-телекоммуникационной сети «Интернет» на сайтах https://www.vtbreg.ru и https://gm-vtb.vtbreg.ru, а также в мобильных приложениях «Акционер ВТБ», «ВТБ Мои инвестиции» и «Кворум» не позднее 19 февраля 2026 года.</w:t>
      </w:r>
    </w:p>
    <w:p w:rsidR="00E822B6" w:rsidRDefault="00E822B6" w:rsidP="00E822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22B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822B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822B6" w:rsidRPr="00813556" w:rsidRDefault="00E822B6" w:rsidP="00E822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8F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822B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822B6" w:rsidRPr="00E822B6" w:rsidRDefault="00E822B6" w:rsidP="00E822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822B6" w:rsidRPr="00E822B6" w:rsidSect="00E822B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2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3284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76AB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4CD2"/>
    <w:rsid w:val="00E72AE3"/>
    <w:rsid w:val="00E822B6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2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22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2B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22B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82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22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82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22B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822B6"/>
    <w:rPr>
      <w:i/>
      <w:iCs/>
    </w:rPr>
  </w:style>
  <w:style w:type="paragraph" w:styleId="a6">
    <w:name w:val="No Spacing"/>
    <w:uiPriority w:val="1"/>
    <w:qFormat/>
    <w:rsid w:val="00E822B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9b95f64758f4f9883f94c48d8cfb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2026-02-20T12:34:00Z</dcterms:created>
  <dcterms:modified xsi:type="dcterms:W3CDTF">2026-02-20T13:03:00Z</dcterms:modified>
</cp:coreProperties>
</file>