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B6" w:rsidRPr="00DF04B6" w:rsidRDefault="00DF04B6" w:rsidP="00DF04B6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DF04B6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F04B6" w:rsidRPr="00DF04B6" w:rsidTr="00DF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hAnsi="Times New Roman"/>
                <w:sz w:val="20"/>
                <w:szCs w:val="20"/>
                <w:lang w:eastAsia="ru-RU"/>
              </w:rPr>
              <w:t>№ 109323679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hAnsi="Times New Roman"/>
                <w:sz w:val="20"/>
                <w:szCs w:val="20"/>
                <w:lang w:eastAsia="ru-RU"/>
              </w:rPr>
              <w:t>№ 109308721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F04B6" w:rsidRPr="00DF04B6" w:rsidRDefault="00DF04B6" w:rsidP="00DF04B6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DF04B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5"/>
        <w:gridCol w:w="1866"/>
        <w:gridCol w:w="877"/>
        <w:gridCol w:w="877"/>
        <w:gridCol w:w="619"/>
        <w:gridCol w:w="619"/>
        <w:gridCol w:w="680"/>
        <w:gridCol w:w="680"/>
        <w:gridCol w:w="1758"/>
        <w:gridCol w:w="646"/>
        <w:gridCol w:w="646"/>
        <w:gridCol w:w="28"/>
      </w:tblGrid>
      <w:tr w:rsidR="00DF04B6" w:rsidRPr="00DF04B6" w:rsidTr="00DF04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DF04B6" w:rsidRPr="00DF04B6" w:rsidTr="00DF04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F04B6" w:rsidRPr="00DF04B6" w:rsidTr="00DF04B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1044210X5220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F04B6" w:rsidRPr="00DF04B6" w:rsidTr="00DF04B6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1045013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04B6" w:rsidRPr="00DF04B6" w:rsidTr="00DF04B6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F04B6" w:rsidRPr="00DF04B6" w:rsidTr="00DF04B6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DF04B6" w:rsidRPr="00DF04B6" w:rsidRDefault="00DF04B6" w:rsidP="00DF04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F04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DF04B6" w:rsidRDefault="00DF04B6" w:rsidP="00DF04B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04B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«Аэрофлот» за 2024 год.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годовой бухгалтерской (финансовой) отчетности ПАО «Аэрофлот» за 2024 год.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распределения прибыли (убытков) ПАО «Аэрофлот» по результатам 2024 года.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размере дивидендов, сроках и форме их выплаты по итогам работы за 2024 год и установлении даты, на которую определяются лица, имеющие право на получение дивидендов.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выплате вознаграждения членам Совета директоров ПАО «Аэрофлот».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 выплате вознаграждения членам Ревизионной комиссии ПАО «Аэрофлот».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Совета директоров ПАО «Аэрофлот».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Избрание членов Ревизионной комиссии ПАО «Аэрофлот».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Утверждение аудиторских организаций ПАО «Аэрофлот» на 2025 год.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Об участии ПАО «Аэрофлот» в Ассоциации «Альянс в сфере искусственного интеллекта». </w:t>
      </w:r>
      <w:r w:rsidRPr="00DF04B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 сделках ПАО «Аэрофлот», в совершении которых имеется заинтересованность. </w:t>
      </w:r>
    </w:p>
    <w:p w:rsidR="00DF04B6" w:rsidRDefault="00DF04B6" w:rsidP="00DF04B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04B6" w:rsidRPr="005812DF" w:rsidRDefault="00DF04B6" w:rsidP="00DF04B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F04B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F04B6" w:rsidRPr="00DF04B6" w:rsidRDefault="00DF04B6" w:rsidP="00DF04B6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F04B6" w:rsidRPr="00DF04B6" w:rsidSect="00DF04B6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04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649B3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04B6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F0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0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04B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F04B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F04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F04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4B6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F04B6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DF04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2025-06-02T09:47:00Z</dcterms:created>
  <dcterms:modified xsi:type="dcterms:W3CDTF">2025-06-02T09:50:00Z</dcterms:modified>
</cp:coreProperties>
</file>