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DA" w:rsidRPr="00273F77" w:rsidRDefault="001E73DA" w:rsidP="001E73D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6F21A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795EA6">
        <w:rPr>
          <w:rFonts w:ascii="Times New Roman" w:eastAsia="Times New Roman" w:hAnsi="Times New Roman"/>
          <w:sz w:val="20"/>
          <w:szCs w:val="20"/>
          <w:lang w:eastAsia="ru-RU"/>
        </w:rPr>
        <w:t>приказу</w:t>
      </w:r>
      <w:r w:rsidR="00BB2BDB">
        <w:rPr>
          <w:rFonts w:ascii="Times New Roman" w:eastAsia="Times New Roman" w:hAnsi="Times New Roman"/>
          <w:sz w:val="20"/>
          <w:szCs w:val="20"/>
          <w:lang w:eastAsia="ru-RU"/>
        </w:rPr>
        <w:t xml:space="preserve"> от __.__.202</w:t>
      </w:r>
      <w:r w:rsidR="00C512B4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BB2B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>г № 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/___</w:t>
      </w:r>
    </w:p>
    <w:p w:rsidR="001E73DA" w:rsidRDefault="001E73DA" w:rsidP="001E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3DA" w:rsidRDefault="00E86D5E" w:rsidP="001E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6D5E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7425" cy="499730"/>
            <wp:effectExtent l="19050" t="0" r="9525" b="0"/>
            <wp:wrapSquare wrapText="bothSides"/>
            <wp:docPr id="1" name="Рисунок 3" descr="sgb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gb_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9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3DA">
        <w:rPr>
          <w:rFonts w:ascii="Arial" w:hAnsi="Arial" w:cs="Arial"/>
          <w:sz w:val="24"/>
          <w:szCs w:val="24"/>
        </w:rPr>
        <w:t xml:space="preserve">         </w:t>
      </w:r>
    </w:p>
    <w:p w:rsidR="001E73DA" w:rsidRPr="00273F77" w:rsidRDefault="001E73DA" w:rsidP="001E73D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BCB" w:rsidRPr="001E73DA" w:rsidRDefault="00E65B22" w:rsidP="008135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B22">
        <w:rPr>
          <w:rFonts w:ascii="Times New Roman" w:hAnsi="Times New Roman"/>
          <w:sz w:val="24"/>
          <w:szCs w:val="24"/>
        </w:rPr>
        <w:br w:type="textWrapping" w:clear="all"/>
      </w:r>
    </w:p>
    <w:p w:rsidR="00E86D5E" w:rsidRPr="001E73DA" w:rsidRDefault="00E86D5E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7B7" w:rsidRPr="001337EE" w:rsidRDefault="001537B7" w:rsidP="001537B7">
      <w:pPr>
        <w:tabs>
          <w:tab w:val="left" w:pos="243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337EE">
        <w:rPr>
          <w:rFonts w:ascii="Arial" w:hAnsi="Arial" w:cs="Arial"/>
          <w:b/>
          <w:i/>
          <w:sz w:val="24"/>
          <w:szCs w:val="24"/>
        </w:rPr>
        <w:t>Уведомление о расторжении</w:t>
      </w:r>
    </w:p>
    <w:p w:rsidR="001537B7" w:rsidRPr="001337EE" w:rsidRDefault="001537B7" w:rsidP="001537B7">
      <w:pPr>
        <w:tabs>
          <w:tab w:val="left" w:pos="243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337EE">
        <w:rPr>
          <w:rFonts w:ascii="Arial" w:hAnsi="Arial" w:cs="Arial"/>
          <w:b/>
          <w:i/>
          <w:sz w:val="24"/>
          <w:szCs w:val="24"/>
        </w:rPr>
        <w:t xml:space="preserve"> договора банковского счета и закрытии счета</w:t>
      </w:r>
    </w:p>
    <w:p w:rsidR="00E86D5E" w:rsidRPr="00E26FF0" w:rsidRDefault="00CC28C6" w:rsidP="00CC28C6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E26FF0">
        <w:rPr>
          <w:rFonts w:ascii="Arial" w:hAnsi="Arial" w:cs="Arial"/>
          <w:b/>
          <w:i/>
        </w:rPr>
        <w:t xml:space="preserve">от </w:t>
      </w:r>
      <w:r w:rsidR="00BB173B">
        <w:rPr>
          <w:rFonts w:ascii="Arial" w:hAnsi="Arial" w:cs="Arial"/>
          <w:b/>
          <w:i/>
        </w:rPr>
        <w:t>04</w:t>
      </w:r>
      <w:r w:rsidR="005033B0">
        <w:rPr>
          <w:rFonts w:ascii="Arial" w:hAnsi="Arial" w:cs="Arial"/>
          <w:b/>
          <w:i/>
        </w:rPr>
        <w:t>.</w:t>
      </w:r>
      <w:r w:rsidR="00BB173B">
        <w:rPr>
          <w:rFonts w:ascii="Arial" w:hAnsi="Arial" w:cs="Arial"/>
          <w:b/>
          <w:i/>
        </w:rPr>
        <w:t>10</w:t>
      </w:r>
      <w:r w:rsidR="005033B0">
        <w:rPr>
          <w:rFonts w:ascii="Arial" w:hAnsi="Arial" w:cs="Arial"/>
          <w:b/>
          <w:i/>
        </w:rPr>
        <w:t>.20</w:t>
      </w:r>
      <w:r w:rsidR="00BB2BDB">
        <w:rPr>
          <w:rFonts w:ascii="Arial" w:hAnsi="Arial" w:cs="Arial"/>
          <w:b/>
          <w:i/>
        </w:rPr>
        <w:t>2</w:t>
      </w:r>
      <w:r w:rsidR="00C512B4">
        <w:rPr>
          <w:rFonts w:ascii="Arial" w:hAnsi="Arial" w:cs="Arial"/>
          <w:b/>
          <w:i/>
        </w:rPr>
        <w:t>4</w:t>
      </w:r>
      <w:r w:rsidRPr="00E26FF0">
        <w:rPr>
          <w:rFonts w:ascii="Arial" w:hAnsi="Arial" w:cs="Arial"/>
          <w:b/>
          <w:i/>
        </w:rPr>
        <w:t xml:space="preserve"> г</w:t>
      </w:r>
    </w:p>
    <w:p w:rsidR="00E86D5E" w:rsidRPr="005033B0" w:rsidRDefault="00E86D5E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D5E" w:rsidRDefault="00E86D5E" w:rsidP="00E86D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D5E">
        <w:rPr>
          <w:rFonts w:ascii="Arial" w:hAnsi="Arial" w:cs="Arial"/>
          <w:b/>
          <w:sz w:val="24"/>
          <w:szCs w:val="24"/>
        </w:rPr>
        <w:t>Уважаемы</w:t>
      </w:r>
      <w:r w:rsidR="001337EE">
        <w:rPr>
          <w:rFonts w:ascii="Arial" w:hAnsi="Arial" w:cs="Arial"/>
          <w:b/>
          <w:sz w:val="24"/>
          <w:szCs w:val="24"/>
        </w:rPr>
        <w:t>е</w:t>
      </w:r>
      <w:r w:rsidRPr="00E86D5E">
        <w:rPr>
          <w:rFonts w:ascii="Arial" w:hAnsi="Arial" w:cs="Arial"/>
          <w:b/>
          <w:sz w:val="24"/>
          <w:szCs w:val="24"/>
        </w:rPr>
        <w:t xml:space="preserve"> клиент</w:t>
      </w:r>
      <w:r w:rsidR="001337EE">
        <w:rPr>
          <w:rFonts w:ascii="Arial" w:hAnsi="Arial" w:cs="Arial"/>
          <w:b/>
          <w:sz w:val="24"/>
          <w:szCs w:val="24"/>
        </w:rPr>
        <w:t>ы</w:t>
      </w:r>
      <w:r w:rsidRPr="00E86D5E">
        <w:rPr>
          <w:rFonts w:ascii="Arial" w:hAnsi="Arial" w:cs="Arial"/>
          <w:b/>
          <w:sz w:val="24"/>
          <w:szCs w:val="24"/>
        </w:rPr>
        <w:t>!</w:t>
      </w:r>
    </w:p>
    <w:p w:rsidR="00E86D5E" w:rsidRPr="00B34272" w:rsidRDefault="00E86D5E" w:rsidP="00F55944">
      <w:pPr>
        <w:spacing w:after="0" w:line="240" w:lineRule="auto"/>
        <w:jc w:val="center"/>
        <w:rPr>
          <w:rFonts w:ascii="Arial" w:hAnsi="Arial" w:cs="Arial"/>
          <w:b/>
        </w:rPr>
      </w:pPr>
    </w:p>
    <w:p w:rsidR="00A4266A" w:rsidRPr="00A4266A" w:rsidRDefault="00311DB5" w:rsidP="002E3D0E">
      <w:pPr>
        <w:widowControl w:val="0"/>
        <w:tabs>
          <w:tab w:val="left" w:pos="709"/>
          <w:tab w:val="left" w:pos="993"/>
        </w:tabs>
        <w:spacing w:after="0"/>
        <w:jc w:val="both"/>
        <w:rPr>
          <w:rFonts w:ascii="Arial" w:hAnsi="Arial" w:cs="Arial"/>
        </w:rPr>
      </w:pPr>
      <w:r w:rsidRPr="00A4266A">
        <w:rPr>
          <w:rFonts w:ascii="Arial" w:hAnsi="Arial" w:cs="Arial"/>
        </w:rPr>
        <w:t xml:space="preserve">В соответствии </w:t>
      </w:r>
      <w:r w:rsidRPr="00431CC3">
        <w:rPr>
          <w:rFonts w:ascii="Arial" w:hAnsi="Arial" w:cs="Arial"/>
        </w:rPr>
        <w:t>с п</w:t>
      </w:r>
      <w:r w:rsidR="00CC28C6" w:rsidRPr="00431CC3">
        <w:rPr>
          <w:rFonts w:ascii="Arial" w:hAnsi="Arial" w:cs="Arial"/>
        </w:rPr>
        <w:t xml:space="preserve">. </w:t>
      </w:r>
      <w:r w:rsidR="00534BC4">
        <w:rPr>
          <w:rFonts w:ascii="Arial" w:hAnsi="Arial" w:cs="Arial"/>
        </w:rPr>
        <w:t>2</w:t>
      </w:r>
      <w:r w:rsidRPr="00431CC3">
        <w:rPr>
          <w:rFonts w:ascii="Arial" w:hAnsi="Arial" w:cs="Arial"/>
        </w:rPr>
        <w:t xml:space="preserve"> ст</w:t>
      </w:r>
      <w:r w:rsidR="00CC28C6" w:rsidRPr="00A4266A">
        <w:rPr>
          <w:rFonts w:ascii="Arial" w:hAnsi="Arial" w:cs="Arial"/>
        </w:rPr>
        <w:t>.</w:t>
      </w:r>
      <w:r w:rsidRPr="00A4266A">
        <w:rPr>
          <w:rFonts w:ascii="Arial" w:hAnsi="Arial" w:cs="Arial"/>
        </w:rPr>
        <w:t xml:space="preserve"> 859 Гражданского Кодекса Российской Федерации и </w:t>
      </w:r>
      <w:r w:rsidR="001337EE" w:rsidRPr="00A4266A">
        <w:rPr>
          <w:rFonts w:ascii="Arial" w:hAnsi="Arial" w:cs="Arial"/>
        </w:rPr>
        <w:t xml:space="preserve">согласно </w:t>
      </w:r>
      <w:r w:rsidR="00CC28C6" w:rsidRPr="00A4266A">
        <w:rPr>
          <w:rFonts w:ascii="Arial" w:hAnsi="Arial" w:cs="Arial"/>
        </w:rPr>
        <w:t>пп.</w:t>
      </w:r>
      <w:r w:rsidR="00A4266A" w:rsidRPr="00A4266A">
        <w:rPr>
          <w:rFonts w:ascii="Arial" w:hAnsi="Arial" w:cs="Arial"/>
        </w:rPr>
        <w:t xml:space="preserve"> 8.6.-8.7.</w:t>
      </w:r>
      <w:r w:rsidR="00F542FD" w:rsidRPr="00A4266A">
        <w:rPr>
          <w:rFonts w:ascii="Arial" w:hAnsi="Arial" w:cs="Arial"/>
        </w:rPr>
        <w:t xml:space="preserve"> </w:t>
      </w:r>
      <w:r w:rsidR="00FF2519" w:rsidRPr="00A4266A">
        <w:rPr>
          <w:rFonts w:ascii="Arial" w:hAnsi="Arial" w:cs="Arial"/>
        </w:rPr>
        <w:t>Правил</w:t>
      </w:r>
      <w:r w:rsidR="00A4266A" w:rsidRPr="00A4266A">
        <w:rPr>
          <w:rFonts w:ascii="Arial" w:hAnsi="Arial" w:cs="Arial"/>
        </w:rPr>
        <w:t xml:space="preserve"> открытия и обслуживания текущих и номин</w:t>
      </w:r>
      <w:r w:rsidR="001E3BB9">
        <w:rPr>
          <w:rFonts w:ascii="Arial" w:hAnsi="Arial" w:cs="Arial"/>
        </w:rPr>
        <w:t xml:space="preserve">альных счетов физических лиц в </w:t>
      </w:r>
      <w:r w:rsidR="00A4266A" w:rsidRPr="00A4266A">
        <w:rPr>
          <w:rFonts w:ascii="Arial" w:hAnsi="Arial" w:cs="Arial"/>
        </w:rPr>
        <w:t xml:space="preserve">АО «БАНК СГБ» </w:t>
      </w:r>
      <w:r w:rsidR="004675E9">
        <w:rPr>
          <w:rFonts w:ascii="Arial" w:hAnsi="Arial" w:cs="Arial"/>
        </w:rPr>
        <w:t>(</w:t>
      </w:r>
      <w:r w:rsidR="00CC28C6" w:rsidRPr="00A4266A">
        <w:rPr>
          <w:rFonts w:ascii="Arial" w:hAnsi="Arial" w:cs="Arial"/>
        </w:rPr>
        <w:t xml:space="preserve">далее – </w:t>
      </w:r>
      <w:r w:rsidR="00CC28C6" w:rsidRPr="00A4266A">
        <w:rPr>
          <w:rFonts w:ascii="Arial" w:hAnsi="Arial" w:cs="Arial"/>
          <w:i/>
        </w:rPr>
        <w:t>Правила</w:t>
      </w:r>
      <w:r w:rsidR="00CC28C6" w:rsidRPr="00A4266A">
        <w:rPr>
          <w:rFonts w:ascii="Arial" w:hAnsi="Arial" w:cs="Arial"/>
        </w:rPr>
        <w:t xml:space="preserve">) </w:t>
      </w:r>
      <w:bookmarkStart w:id="0" w:name="_Toc442190169"/>
      <w:r w:rsidR="00A4266A">
        <w:rPr>
          <w:rFonts w:ascii="Arial" w:hAnsi="Arial" w:cs="Arial"/>
        </w:rPr>
        <w:t>в</w:t>
      </w:r>
      <w:r w:rsidR="00A4266A" w:rsidRPr="00A4266A">
        <w:rPr>
          <w:rFonts w:ascii="Arial" w:hAnsi="Arial" w:cs="Arial"/>
          <w:bCs/>
        </w:rPr>
        <w:t xml:space="preserve"> случае отсутствия в течение 2 (двух) лет денежных средств на Счете и операций по этому Счету</w:t>
      </w:r>
      <w:r w:rsidR="00F55944">
        <w:rPr>
          <w:rFonts w:ascii="Arial" w:hAnsi="Arial" w:cs="Arial"/>
          <w:bCs/>
        </w:rPr>
        <w:t>(</w:t>
      </w:r>
      <w:r w:rsidR="00F55944" w:rsidRPr="00B34272">
        <w:rPr>
          <w:rFonts w:ascii="Arial" w:hAnsi="Arial" w:cs="Arial"/>
        </w:rPr>
        <w:t xml:space="preserve">далее – </w:t>
      </w:r>
      <w:r w:rsidR="00F55944" w:rsidRPr="00B34272">
        <w:rPr>
          <w:rFonts w:ascii="Arial" w:hAnsi="Arial" w:cs="Arial"/>
          <w:i/>
        </w:rPr>
        <w:t>Условия закрытия</w:t>
      </w:r>
      <w:r w:rsidR="00F55944">
        <w:rPr>
          <w:rFonts w:ascii="Arial" w:hAnsi="Arial" w:cs="Arial"/>
          <w:i/>
        </w:rPr>
        <w:t xml:space="preserve"> счета</w:t>
      </w:r>
      <w:r w:rsidR="00F55944" w:rsidRPr="00B34272">
        <w:rPr>
          <w:rFonts w:ascii="Arial" w:hAnsi="Arial" w:cs="Arial"/>
        </w:rPr>
        <w:t>)</w:t>
      </w:r>
      <w:r w:rsidR="00A4266A" w:rsidRPr="00A4266A">
        <w:rPr>
          <w:rFonts w:ascii="Arial" w:hAnsi="Arial" w:cs="Arial"/>
          <w:bCs/>
        </w:rPr>
        <w:t>, Банк вправе расторгнуть Договор текущего счета</w:t>
      </w:r>
      <w:r w:rsidR="00F55944">
        <w:rPr>
          <w:rFonts w:ascii="Arial" w:hAnsi="Arial" w:cs="Arial"/>
          <w:bCs/>
        </w:rPr>
        <w:t xml:space="preserve"> (далее –</w:t>
      </w:r>
      <w:r w:rsidR="00F55944" w:rsidRPr="00F55944">
        <w:rPr>
          <w:rFonts w:ascii="Arial" w:hAnsi="Arial" w:cs="Arial"/>
          <w:bCs/>
          <w:i/>
        </w:rPr>
        <w:t>Договор</w:t>
      </w:r>
      <w:r w:rsidR="00F55944">
        <w:rPr>
          <w:rFonts w:ascii="Arial" w:hAnsi="Arial" w:cs="Arial"/>
          <w:bCs/>
        </w:rPr>
        <w:t>)</w:t>
      </w:r>
      <w:r w:rsidR="00A4266A" w:rsidRPr="00A4266A">
        <w:rPr>
          <w:rFonts w:ascii="Arial" w:hAnsi="Arial" w:cs="Arial"/>
          <w:bCs/>
        </w:rPr>
        <w:t xml:space="preserve"> в одностороннем внесудебном порядке, предварительно проинформировав Клиента о дате расторжения </w:t>
      </w:r>
      <w:r w:rsidR="00A4266A" w:rsidRPr="00F55944">
        <w:rPr>
          <w:rFonts w:ascii="Arial" w:hAnsi="Arial" w:cs="Arial"/>
          <w:bCs/>
          <w:i/>
        </w:rPr>
        <w:t>Договора</w:t>
      </w:r>
      <w:r w:rsidR="00A4266A" w:rsidRPr="00A4266A">
        <w:rPr>
          <w:rFonts w:ascii="Arial" w:hAnsi="Arial" w:cs="Arial"/>
          <w:bCs/>
        </w:rPr>
        <w:t xml:space="preserve"> и закрытии Счета путем размещения соответствующего уведомления о расторжении </w:t>
      </w:r>
      <w:r w:rsidR="00A4266A" w:rsidRPr="00F55944">
        <w:rPr>
          <w:rFonts w:ascii="Arial" w:hAnsi="Arial" w:cs="Arial"/>
          <w:bCs/>
          <w:i/>
        </w:rPr>
        <w:t>Договора</w:t>
      </w:r>
      <w:r w:rsidR="00A4266A" w:rsidRPr="00A4266A">
        <w:rPr>
          <w:rFonts w:ascii="Arial" w:hAnsi="Arial" w:cs="Arial"/>
          <w:bCs/>
        </w:rPr>
        <w:t xml:space="preserve"> (далее- </w:t>
      </w:r>
      <w:r w:rsidR="00A4266A" w:rsidRPr="00F55944">
        <w:rPr>
          <w:rFonts w:ascii="Arial" w:hAnsi="Arial" w:cs="Arial"/>
          <w:bCs/>
          <w:i/>
        </w:rPr>
        <w:t>Уведомление</w:t>
      </w:r>
      <w:r w:rsidR="00A4266A" w:rsidRPr="00A4266A">
        <w:rPr>
          <w:rFonts w:ascii="Arial" w:hAnsi="Arial" w:cs="Arial"/>
          <w:bCs/>
        </w:rPr>
        <w:t>) не чаще одного раза в месяц в Подразделениях Банка в доступных для Клиентов местах и на</w:t>
      </w:r>
      <w:r w:rsidR="00A4266A" w:rsidRPr="00A4266A">
        <w:rPr>
          <w:rFonts w:ascii="Arial" w:hAnsi="Arial" w:cs="Arial"/>
        </w:rPr>
        <w:t xml:space="preserve"> официальном сайте Банка в сети Интернет по адресу: </w:t>
      </w:r>
      <w:hyperlink r:id="rId8" w:history="1">
        <w:r w:rsidR="00A4266A" w:rsidRPr="00A4266A">
          <w:rPr>
            <w:rStyle w:val="a8"/>
            <w:rFonts w:ascii="Arial" w:hAnsi="Arial" w:cs="Arial"/>
          </w:rPr>
          <w:t>www.severgazbank.ru</w:t>
        </w:r>
      </w:hyperlink>
      <w:r w:rsidR="00A4266A" w:rsidRPr="00A4266A">
        <w:rPr>
          <w:rFonts w:ascii="Arial" w:hAnsi="Arial" w:cs="Arial"/>
        </w:rPr>
        <w:t>.</w:t>
      </w:r>
    </w:p>
    <w:p w:rsidR="00F55944" w:rsidRDefault="00F55944" w:rsidP="002E3D0E">
      <w:pPr>
        <w:tabs>
          <w:tab w:val="left" w:pos="142"/>
          <w:tab w:val="left" w:pos="1418"/>
        </w:tabs>
        <w:spacing w:after="0"/>
        <w:jc w:val="both"/>
        <w:rPr>
          <w:rFonts w:ascii="Arial" w:hAnsi="Arial" w:cs="Arial"/>
          <w:bCs/>
        </w:rPr>
      </w:pPr>
    </w:p>
    <w:p w:rsidR="00A4266A" w:rsidRPr="00A4266A" w:rsidRDefault="00A4266A" w:rsidP="002E3D0E">
      <w:pPr>
        <w:tabs>
          <w:tab w:val="left" w:pos="142"/>
          <w:tab w:val="left" w:pos="1418"/>
        </w:tabs>
        <w:spacing w:after="0"/>
        <w:jc w:val="both"/>
        <w:rPr>
          <w:rFonts w:ascii="Arial" w:hAnsi="Arial" w:cs="Arial"/>
          <w:bCs/>
        </w:rPr>
      </w:pPr>
      <w:r w:rsidRPr="00A4266A">
        <w:rPr>
          <w:rFonts w:ascii="Arial" w:hAnsi="Arial" w:cs="Arial"/>
          <w:bCs/>
        </w:rPr>
        <w:t xml:space="preserve">Клиент обязан самостоятельно принимать меры, необходимые для ознакомления с данным Уведомлением. </w:t>
      </w:r>
      <w:r w:rsidRPr="00F55944">
        <w:rPr>
          <w:rFonts w:ascii="Arial" w:hAnsi="Arial" w:cs="Arial"/>
          <w:bCs/>
          <w:u w:val="single"/>
        </w:rPr>
        <w:t xml:space="preserve">Дата размещения </w:t>
      </w:r>
      <w:r w:rsidRPr="00F55944">
        <w:rPr>
          <w:rFonts w:ascii="Arial" w:hAnsi="Arial" w:cs="Arial"/>
          <w:bCs/>
          <w:i/>
          <w:u w:val="single"/>
        </w:rPr>
        <w:t>Уведомления</w:t>
      </w:r>
      <w:r w:rsidRPr="00F55944">
        <w:rPr>
          <w:rFonts w:ascii="Arial" w:hAnsi="Arial" w:cs="Arial"/>
          <w:bCs/>
          <w:u w:val="single"/>
        </w:rPr>
        <w:t xml:space="preserve"> указанными способами считается датой </w:t>
      </w:r>
      <w:r w:rsidR="00B07D33">
        <w:rPr>
          <w:rFonts w:ascii="Arial" w:hAnsi="Arial" w:cs="Arial"/>
          <w:u w:val="single"/>
        </w:rPr>
        <w:t>оповещения</w:t>
      </w:r>
      <w:r w:rsidR="00B07D33" w:rsidRPr="00793B75">
        <w:rPr>
          <w:rFonts w:ascii="Arial" w:hAnsi="Arial" w:cs="Arial"/>
          <w:u w:val="single"/>
        </w:rPr>
        <w:t xml:space="preserve"> Клиент</w:t>
      </w:r>
      <w:r w:rsidR="00B07D33">
        <w:rPr>
          <w:rFonts w:ascii="Arial" w:hAnsi="Arial" w:cs="Arial"/>
          <w:u w:val="single"/>
        </w:rPr>
        <w:t>а о намерении Банка расторгнуть договор</w:t>
      </w:r>
      <w:r w:rsidRPr="00A4266A">
        <w:rPr>
          <w:rFonts w:ascii="Arial" w:hAnsi="Arial" w:cs="Arial"/>
          <w:bCs/>
        </w:rPr>
        <w:t>.</w:t>
      </w:r>
    </w:p>
    <w:p w:rsidR="00F55944" w:rsidRDefault="00F55944" w:rsidP="002E3D0E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Arial" w:hAnsi="Arial" w:cs="Arial"/>
          <w:bCs/>
        </w:rPr>
      </w:pPr>
    </w:p>
    <w:p w:rsidR="00A4266A" w:rsidRPr="00F55944" w:rsidRDefault="00A4266A" w:rsidP="002E3D0E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Arial" w:hAnsi="Arial" w:cs="Arial"/>
          <w:bCs/>
        </w:rPr>
      </w:pPr>
      <w:r w:rsidRPr="00F55944">
        <w:rPr>
          <w:rFonts w:ascii="Arial" w:hAnsi="Arial" w:cs="Arial"/>
          <w:bCs/>
          <w:i/>
        </w:rPr>
        <w:t>Договор</w:t>
      </w:r>
      <w:r w:rsidRPr="00A4266A">
        <w:rPr>
          <w:rFonts w:ascii="Arial" w:hAnsi="Arial" w:cs="Arial"/>
          <w:bCs/>
        </w:rPr>
        <w:t xml:space="preserve"> считается расторгнутым по истечении двух месяцев со дня </w:t>
      </w:r>
      <w:r w:rsidR="00534BC4">
        <w:rPr>
          <w:rFonts w:ascii="Arial" w:hAnsi="Arial" w:cs="Arial"/>
          <w:bCs/>
        </w:rPr>
        <w:t>размещения Банком</w:t>
      </w:r>
      <w:r w:rsidRPr="00A4266A">
        <w:rPr>
          <w:rFonts w:ascii="Arial" w:hAnsi="Arial" w:cs="Arial"/>
          <w:bCs/>
        </w:rPr>
        <w:t xml:space="preserve"> </w:t>
      </w:r>
      <w:r w:rsidRPr="00F55944">
        <w:rPr>
          <w:rFonts w:ascii="Arial" w:hAnsi="Arial" w:cs="Arial"/>
          <w:bCs/>
          <w:i/>
        </w:rPr>
        <w:t>Уведомления</w:t>
      </w:r>
      <w:r w:rsidRPr="00A4266A">
        <w:rPr>
          <w:rFonts w:ascii="Arial" w:hAnsi="Arial" w:cs="Arial"/>
          <w:bCs/>
        </w:rPr>
        <w:t>, если на Счет Клиента в течение этого срока не поступали денежные средства.</w:t>
      </w:r>
      <w:bookmarkStart w:id="1" w:name="_Toc442190170"/>
      <w:bookmarkEnd w:id="0"/>
      <w:r w:rsidR="00F55944">
        <w:rPr>
          <w:rFonts w:ascii="Arial" w:hAnsi="Arial" w:cs="Arial"/>
          <w:bCs/>
        </w:rPr>
        <w:t xml:space="preserve"> </w:t>
      </w:r>
      <w:r w:rsidRPr="00A4266A">
        <w:rPr>
          <w:rFonts w:ascii="Arial" w:hAnsi="Arial" w:cs="Arial"/>
        </w:rPr>
        <w:t xml:space="preserve">Расторжение </w:t>
      </w:r>
      <w:r w:rsidRPr="00F55944">
        <w:rPr>
          <w:rFonts w:ascii="Arial" w:hAnsi="Arial" w:cs="Arial"/>
          <w:i/>
        </w:rPr>
        <w:t>Договора</w:t>
      </w:r>
      <w:r w:rsidRPr="00A4266A">
        <w:rPr>
          <w:rFonts w:ascii="Arial" w:hAnsi="Arial" w:cs="Arial"/>
        </w:rPr>
        <w:t xml:space="preserve"> является основанием для закрытия Счета Клиента.</w:t>
      </w:r>
      <w:bookmarkEnd w:id="1"/>
    </w:p>
    <w:p w:rsidR="00A4266A" w:rsidRDefault="00A4266A" w:rsidP="002E3D0E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:rsidR="001537B7" w:rsidRPr="001B5C3B" w:rsidRDefault="001537B7" w:rsidP="002E3D0E">
      <w:pPr>
        <w:tabs>
          <w:tab w:val="left" w:pos="1260"/>
        </w:tabs>
        <w:spacing w:after="0"/>
        <w:jc w:val="both"/>
        <w:rPr>
          <w:rFonts w:ascii="Arial" w:hAnsi="Arial" w:cs="Arial"/>
          <w:u w:val="single"/>
        </w:rPr>
      </w:pPr>
      <w:r w:rsidRPr="00B34272">
        <w:rPr>
          <w:rFonts w:ascii="Arial" w:hAnsi="Arial" w:cs="Arial"/>
        </w:rPr>
        <w:t>На основании вышеизложенного</w:t>
      </w:r>
      <w:r w:rsidR="001337EE" w:rsidRPr="00B34272">
        <w:rPr>
          <w:rFonts w:ascii="Arial" w:hAnsi="Arial" w:cs="Arial"/>
        </w:rPr>
        <w:t xml:space="preserve"> </w:t>
      </w:r>
      <w:r w:rsidR="001337EE" w:rsidRPr="001D0AE9">
        <w:rPr>
          <w:rFonts w:ascii="Arial" w:hAnsi="Arial" w:cs="Arial"/>
          <w:b/>
        </w:rPr>
        <w:t xml:space="preserve">уведомляем </w:t>
      </w:r>
      <w:r w:rsidR="00B34272" w:rsidRPr="001D0AE9">
        <w:rPr>
          <w:rFonts w:ascii="Arial" w:hAnsi="Arial" w:cs="Arial"/>
          <w:b/>
        </w:rPr>
        <w:t>В</w:t>
      </w:r>
      <w:r w:rsidR="001337EE" w:rsidRPr="001D0AE9">
        <w:rPr>
          <w:rFonts w:ascii="Arial" w:hAnsi="Arial" w:cs="Arial"/>
          <w:b/>
        </w:rPr>
        <w:t>ас</w:t>
      </w:r>
      <w:r w:rsidRPr="00B34272">
        <w:rPr>
          <w:rFonts w:ascii="Arial" w:hAnsi="Arial" w:cs="Arial"/>
        </w:rPr>
        <w:t xml:space="preserve">, что </w:t>
      </w:r>
      <w:r w:rsidR="00D0465C">
        <w:rPr>
          <w:rFonts w:ascii="Arial" w:hAnsi="Arial" w:cs="Arial"/>
          <w:b/>
        </w:rPr>
        <w:t xml:space="preserve">в период с </w:t>
      </w:r>
      <w:r w:rsidR="003B4CCC">
        <w:rPr>
          <w:rFonts w:ascii="Arial" w:hAnsi="Arial" w:cs="Arial"/>
          <w:b/>
        </w:rPr>
        <w:t>05.12</w:t>
      </w:r>
      <w:r w:rsidR="00D0465C">
        <w:rPr>
          <w:rFonts w:ascii="Arial" w:hAnsi="Arial" w:cs="Arial"/>
          <w:b/>
        </w:rPr>
        <w:t>.202</w:t>
      </w:r>
      <w:r w:rsidR="00C512B4">
        <w:rPr>
          <w:rFonts w:ascii="Arial" w:hAnsi="Arial" w:cs="Arial"/>
          <w:b/>
        </w:rPr>
        <w:t>4</w:t>
      </w:r>
      <w:r w:rsidR="003B4CCC">
        <w:rPr>
          <w:rFonts w:ascii="Arial" w:hAnsi="Arial" w:cs="Arial"/>
          <w:b/>
        </w:rPr>
        <w:t xml:space="preserve"> по 20.12</w:t>
      </w:r>
      <w:r w:rsidR="00D0465C">
        <w:rPr>
          <w:rFonts w:ascii="Arial" w:hAnsi="Arial" w:cs="Arial"/>
          <w:b/>
        </w:rPr>
        <w:t>.202</w:t>
      </w:r>
      <w:r w:rsidR="00C512B4">
        <w:rPr>
          <w:rFonts w:ascii="Arial" w:hAnsi="Arial" w:cs="Arial"/>
          <w:b/>
        </w:rPr>
        <w:t>4</w:t>
      </w:r>
      <w:r w:rsidR="00D0465C">
        <w:rPr>
          <w:rFonts w:ascii="Arial" w:hAnsi="Arial" w:cs="Arial"/>
          <w:b/>
        </w:rPr>
        <w:t xml:space="preserve"> </w:t>
      </w:r>
      <w:r w:rsidR="009B1E79" w:rsidRPr="00B34272">
        <w:rPr>
          <w:rFonts w:ascii="Arial" w:hAnsi="Arial" w:cs="Arial"/>
          <w:b/>
        </w:rPr>
        <w:t>года</w:t>
      </w:r>
      <w:r w:rsidR="009B1E79" w:rsidRPr="001D0AE9">
        <w:rPr>
          <w:rFonts w:ascii="Arial" w:hAnsi="Arial" w:cs="Arial"/>
        </w:rPr>
        <w:t xml:space="preserve"> </w:t>
      </w:r>
      <w:r w:rsidR="009B1E79" w:rsidRPr="00B34272">
        <w:rPr>
          <w:rFonts w:ascii="Arial" w:hAnsi="Arial" w:cs="Arial"/>
        </w:rPr>
        <w:t xml:space="preserve">АО «БАНК СГБ» </w:t>
      </w:r>
      <w:r w:rsidR="001D0AE9" w:rsidRPr="0056752F">
        <w:rPr>
          <w:rFonts w:ascii="Arial" w:hAnsi="Arial" w:cs="Arial"/>
          <w:b/>
        </w:rPr>
        <w:t>осуществит</w:t>
      </w:r>
      <w:r w:rsidR="00C974EC" w:rsidRPr="0056752F">
        <w:rPr>
          <w:rFonts w:ascii="Arial" w:hAnsi="Arial" w:cs="Arial"/>
          <w:b/>
        </w:rPr>
        <w:t xml:space="preserve"> закрытие </w:t>
      </w:r>
      <w:r w:rsidR="00F55944">
        <w:rPr>
          <w:rFonts w:ascii="Arial" w:hAnsi="Arial" w:cs="Arial"/>
          <w:b/>
        </w:rPr>
        <w:t xml:space="preserve">текущих </w:t>
      </w:r>
      <w:r w:rsidR="00C974EC" w:rsidRPr="0056752F">
        <w:rPr>
          <w:rFonts w:ascii="Arial" w:hAnsi="Arial" w:cs="Arial"/>
          <w:b/>
        </w:rPr>
        <w:t xml:space="preserve">счетов, </w:t>
      </w:r>
      <w:r w:rsidR="009B1E79" w:rsidRPr="001B5C3B">
        <w:rPr>
          <w:rFonts w:ascii="Arial" w:hAnsi="Arial" w:cs="Arial"/>
          <w:b/>
          <w:u w:val="single"/>
        </w:rPr>
        <w:t xml:space="preserve">удовлетворяющих </w:t>
      </w:r>
      <w:r w:rsidR="009B1E79" w:rsidRPr="001B5C3B">
        <w:rPr>
          <w:rFonts w:ascii="Arial" w:hAnsi="Arial" w:cs="Arial"/>
          <w:b/>
          <w:i/>
          <w:u w:val="single"/>
        </w:rPr>
        <w:t>Условиям закрытия счета</w:t>
      </w:r>
      <w:r w:rsidR="001B5C3B" w:rsidRPr="001B5C3B">
        <w:rPr>
          <w:rFonts w:ascii="Arial" w:hAnsi="Arial" w:cs="Arial"/>
          <w:b/>
          <w:u w:val="single"/>
        </w:rPr>
        <w:t>.</w:t>
      </w:r>
      <w:r w:rsidR="009B1E79" w:rsidRPr="001B5C3B">
        <w:rPr>
          <w:rFonts w:ascii="Arial" w:hAnsi="Arial" w:cs="Arial"/>
          <w:b/>
          <w:u w:val="single"/>
        </w:rPr>
        <w:t xml:space="preserve"> </w:t>
      </w:r>
      <w:r w:rsidR="009B1E79" w:rsidRPr="001B5C3B">
        <w:rPr>
          <w:rFonts w:ascii="Arial" w:hAnsi="Arial" w:cs="Arial"/>
          <w:u w:val="single"/>
        </w:rPr>
        <w:t xml:space="preserve"> </w:t>
      </w:r>
    </w:p>
    <w:p w:rsidR="001D0AE9" w:rsidRDefault="001537B7" w:rsidP="002E3D0E">
      <w:pPr>
        <w:tabs>
          <w:tab w:val="left" w:pos="1260"/>
        </w:tabs>
        <w:spacing w:after="0"/>
        <w:jc w:val="both"/>
        <w:rPr>
          <w:rFonts w:ascii="Arial" w:hAnsi="Arial" w:cs="Arial"/>
        </w:rPr>
      </w:pPr>
      <w:r w:rsidRPr="00B34272">
        <w:rPr>
          <w:rFonts w:ascii="Arial" w:hAnsi="Arial" w:cs="Arial"/>
        </w:rPr>
        <w:t xml:space="preserve">    </w:t>
      </w:r>
    </w:p>
    <w:p w:rsidR="00D14F92" w:rsidRDefault="003B069B" w:rsidP="002E3D0E">
      <w:pPr>
        <w:tabs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Получить консультацию по вопросу обслуживания счетов </w:t>
      </w:r>
      <w:r w:rsidR="0056752F">
        <w:rPr>
          <w:rFonts w:ascii="Arial" w:hAnsi="Arial" w:cs="Arial"/>
        </w:rPr>
        <w:t xml:space="preserve">Вы можете в  любом офисе Банка либо в Контакт-центре Банка по телефону </w:t>
      </w:r>
      <w:r w:rsidR="0056752F" w:rsidRPr="00B34272">
        <w:rPr>
          <w:rFonts w:ascii="Arial" w:hAnsi="Arial" w:cs="Arial"/>
        </w:rPr>
        <w:t>8-800-</w:t>
      </w:r>
      <w:r w:rsidR="002465BF">
        <w:rPr>
          <w:rFonts w:ascii="Arial" w:hAnsi="Arial" w:cs="Arial"/>
        </w:rPr>
        <w:t>700-25-5</w:t>
      </w:r>
      <w:r w:rsidR="0056752F" w:rsidRPr="00B34272">
        <w:rPr>
          <w:rFonts w:ascii="Arial" w:hAnsi="Arial" w:cs="Arial"/>
        </w:rPr>
        <w:t>2 (звонок по России бесплатный)</w:t>
      </w:r>
      <w:r w:rsidR="0056752F">
        <w:rPr>
          <w:rFonts w:ascii="Arial" w:hAnsi="Arial" w:cs="Arial"/>
        </w:rPr>
        <w:t>.</w:t>
      </w:r>
    </w:p>
    <w:p w:rsidR="003B069B" w:rsidRPr="00B34272" w:rsidRDefault="003B069B" w:rsidP="002E3D0E">
      <w:pPr>
        <w:tabs>
          <w:tab w:val="left" w:pos="1260"/>
        </w:tabs>
        <w:spacing w:after="0"/>
        <w:jc w:val="both"/>
        <w:rPr>
          <w:rFonts w:ascii="Arial" w:hAnsi="Arial" w:cs="Arial"/>
        </w:rPr>
      </w:pPr>
    </w:p>
    <w:p w:rsidR="001537B7" w:rsidRPr="00B34272" w:rsidRDefault="0056752F" w:rsidP="002E3D0E">
      <w:pPr>
        <w:pStyle w:val="a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режиме</w:t>
      </w:r>
      <w:r w:rsidR="001537B7" w:rsidRPr="00B34272">
        <w:rPr>
          <w:rFonts w:ascii="Arial" w:hAnsi="Arial" w:cs="Arial"/>
          <w:sz w:val="22"/>
          <w:szCs w:val="22"/>
        </w:rPr>
        <w:t xml:space="preserve"> работы и адрес</w:t>
      </w:r>
      <w:r>
        <w:rPr>
          <w:rFonts w:ascii="Arial" w:hAnsi="Arial" w:cs="Arial"/>
          <w:sz w:val="22"/>
          <w:szCs w:val="22"/>
        </w:rPr>
        <w:t>ах</w:t>
      </w:r>
      <w:r w:rsidR="001537B7" w:rsidRPr="00B34272">
        <w:rPr>
          <w:rFonts w:ascii="Arial" w:hAnsi="Arial" w:cs="Arial"/>
          <w:sz w:val="22"/>
          <w:szCs w:val="22"/>
        </w:rPr>
        <w:t xml:space="preserve"> отделений Банка </w:t>
      </w:r>
      <w:r w:rsidR="00FF2519">
        <w:rPr>
          <w:rFonts w:ascii="Arial" w:hAnsi="Arial" w:cs="Arial"/>
          <w:sz w:val="22"/>
          <w:szCs w:val="22"/>
        </w:rPr>
        <w:t>размещена</w:t>
      </w:r>
      <w:r w:rsidR="001B5C3B">
        <w:rPr>
          <w:rFonts w:ascii="Arial" w:hAnsi="Arial" w:cs="Arial"/>
          <w:sz w:val="22"/>
          <w:szCs w:val="22"/>
        </w:rPr>
        <w:t xml:space="preserve"> на сайте Банка</w:t>
      </w:r>
      <w:r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1C3FDE" w:rsidRPr="00A4266A">
          <w:rPr>
            <w:rStyle w:val="a8"/>
            <w:rFonts w:ascii="Arial" w:hAnsi="Arial" w:cs="Arial"/>
          </w:rPr>
          <w:t>www.severgazbank.ru</w:t>
        </w:r>
      </w:hyperlink>
    </w:p>
    <w:p w:rsidR="00E86D5E" w:rsidRDefault="00E86D5E" w:rsidP="00E86D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752F" w:rsidRPr="00F4371F" w:rsidRDefault="0056752F" w:rsidP="0056752F">
      <w:pPr>
        <w:pStyle w:val="a5"/>
        <w:spacing w:before="120"/>
        <w:rPr>
          <w:rFonts w:ascii="Times New Roman" w:hAnsi="Times New Roman"/>
          <w:sz w:val="28"/>
          <w:szCs w:val="28"/>
        </w:rPr>
      </w:pPr>
    </w:p>
    <w:p w:rsidR="0056752F" w:rsidRPr="001537B7" w:rsidRDefault="0056752F" w:rsidP="00E86D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6752F" w:rsidRPr="001537B7" w:rsidSect="00D0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2E" w:rsidRDefault="00AE012E" w:rsidP="005033B0">
      <w:pPr>
        <w:spacing w:after="0" w:line="240" w:lineRule="auto"/>
      </w:pPr>
      <w:r>
        <w:separator/>
      </w:r>
    </w:p>
  </w:endnote>
  <w:endnote w:type="continuationSeparator" w:id="0">
    <w:p w:rsidR="00AE012E" w:rsidRDefault="00AE012E" w:rsidP="0050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2E" w:rsidRDefault="00AE012E" w:rsidP="005033B0">
      <w:pPr>
        <w:spacing w:after="0" w:line="240" w:lineRule="auto"/>
      </w:pPr>
      <w:r>
        <w:separator/>
      </w:r>
    </w:p>
  </w:footnote>
  <w:footnote w:type="continuationSeparator" w:id="0">
    <w:p w:rsidR="00AE012E" w:rsidRDefault="00AE012E" w:rsidP="0050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669"/>
    <w:multiLevelType w:val="hybridMultilevel"/>
    <w:tmpl w:val="378EB8A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0663D"/>
    <w:multiLevelType w:val="hybridMultilevel"/>
    <w:tmpl w:val="2A0EA370"/>
    <w:lvl w:ilvl="0" w:tplc="0EE021C0">
      <w:start w:val="1"/>
      <w:numFmt w:val="decimal"/>
      <w:lvlText w:val="8.%1."/>
      <w:lvlJc w:val="left"/>
      <w:pPr>
        <w:ind w:left="3387" w:hanging="360"/>
      </w:pPr>
      <w:rPr>
        <w:rFonts w:hint="default"/>
      </w:rPr>
    </w:lvl>
    <w:lvl w:ilvl="1" w:tplc="283A8D96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4765F"/>
    <w:multiLevelType w:val="hybridMultilevel"/>
    <w:tmpl w:val="F2461060"/>
    <w:lvl w:ilvl="0" w:tplc="B1CA3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2F6C"/>
    <w:multiLevelType w:val="multilevel"/>
    <w:tmpl w:val="EE721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aps/>
      </w:rPr>
    </w:lvl>
    <w:lvl w:ilvl="1">
      <w:start w:val="1"/>
      <w:numFmt w:val="decimal"/>
      <w:isLgl/>
      <w:lvlText w:val="%1.%2."/>
      <w:lvlJc w:val="left"/>
      <w:pPr>
        <w:tabs>
          <w:tab w:val="num" w:pos="3840"/>
        </w:tabs>
        <w:ind w:left="3840" w:hanging="72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8E80073"/>
    <w:multiLevelType w:val="multilevel"/>
    <w:tmpl w:val="4D8A2D8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92"/>
        </w:tabs>
        <w:ind w:left="1192" w:hanging="482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10"/>
      <w:lvlText w:val="%1.%3."/>
      <w:lvlJc w:val="left"/>
      <w:pPr>
        <w:tabs>
          <w:tab w:val="num" w:pos="4690"/>
        </w:tabs>
        <w:ind w:left="4474" w:hanging="50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Restart w:val="0"/>
      <w:pStyle w:val="3"/>
      <w:lvlText w:val="%1.%2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1.%2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D5E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36ECD"/>
    <w:rsid w:val="000524F0"/>
    <w:rsid w:val="0005369D"/>
    <w:rsid w:val="00054013"/>
    <w:rsid w:val="000544B1"/>
    <w:rsid w:val="00060EF6"/>
    <w:rsid w:val="000651C2"/>
    <w:rsid w:val="000663ED"/>
    <w:rsid w:val="000675DD"/>
    <w:rsid w:val="000737B3"/>
    <w:rsid w:val="00085DDA"/>
    <w:rsid w:val="00090C78"/>
    <w:rsid w:val="00093019"/>
    <w:rsid w:val="00093952"/>
    <w:rsid w:val="00095121"/>
    <w:rsid w:val="000953A3"/>
    <w:rsid w:val="000968B5"/>
    <w:rsid w:val="000A1223"/>
    <w:rsid w:val="000A1249"/>
    <w:rsid w:val="000C074A"/>
    <w:rsid w:val="000C10F3"/>
    <w:rsid w:val="000D1CE9"/>
    <w:rsid w:val="000E2359"/>
    <w:rsid w:val="000E7A02"/>
    <w:rsid w:val="000F230A"/>
    <w:rsid w:val="00100971"/>
    <w:rsid w:val="00103919"/>
    <w:rsid w:val="00104E0F"/>
    <w:rsid w:val="0013321F"/>
    <w:rsid w:val="001337EE"/>
    <w:rsid w:val="00141FF6"/>
    <w:rsid w:val="001537B7"/>
    <w:rsid w:val="00166251"/>
    <w:rsid w:val="00166479"/>
    <w:rsid w:val="001755AB"/>
    <w:rsid w:val="001840A4"/>
    <w:rsid w:val="00187C53"/>
    <w:rsid w:val="001906DC"/>
    <w:rsid w:val="001A15EF"/>
    <w:rsid w:val="001B3221"/>
    <w:rsid w:val="001B363C"/>
    <w:rsid w:val="001B5C3B"/>
    <w:rsid w:val="001C3FDE"/>
    <w:rsid w:val="001C5053"/>
    <w:rsid w:val="001D0AE9"/>
    <w:rsid w:val="001D1AF2"/>
    <w:rsid w:val="001E34F7"/>
    <w:rsid w:val="001E3BB9"/>
    <w:rsid w:val="001E73DA"/>
    <w:rsid w:val="001F0744"/>
    <w:rsid w:val="001F1ADD"/>
    <w:rsid w:val="00204C92"/>
    <w:rsid w:val="00225515"/>
    <w:rsid w:val="0022784C"/>
    <w:rsid w:val="002368CF"/>
    <w:rsid w:val="002465BF"/>
    <w:rsid w:val="002552F8"/>
    <w:rsid w:val="0026131F"/>
    <w:rsid w:val="00276272"/>
    <w:rsid w:val="0028288B"/>
    <w:rsid w:val="00290442"/>
    <w:rsid w:val="002A0E15"/>
    <w:rsid w:val="002A1F56"/>
    <w:rsid w:val="002A291D"/>
    <w:rsid w:val="002A3E1C"/>
    <w:rsid w:val="002A40D8"/>
    <w:rsid w:val="002A59BF"/>
    <w:rsid w:val="002A65C0"/>
    <w:rsid w:val="002B1057"/>
    <w:rsid w:val="002B50AA"/>
    <w:rsid w:val="002B741B"/>
    <w:rsid w:val="002B750F"/>
    <w:rsid w:val="002C13D5"/>
    <w:rsid w:val="002C58E7"/>
    <w:rsid w:val="002D07DE"/>
    <w:rsid w:val="002E3D0E"/>
    <w:rsid w:val="002F106A"/>
    <w:rsid w:val="002F1553"/>
    <w:rsid w:val="002F6E0F"/>
    <w:rsid w:val="00301638"/>
    <w:rsid w:val="00311DB5"/>
    <w:rsid w:val="00314400"/>
    <w:rsid w:val="00317C74"/>
    <w:rsid w:val="003323FC"/>
    <w:rsid w:val="00343B7A"/>
    <w:rsid w:val="003560F6"/>
    <w:rsid w:val="003601E4"/>
    <w:rsid w:val="0036703C"/>
    <w:rsid w:val="00373641"/>
    <w:rsid w:val="00377FDB"/>
    <w:rsid w:val="0038790A"/>
    <w:rsid w:val="00391333"/>
    <w:rsid w:val="00397AF5"/>
    <w:rsid w:val="003A03DC"/>
    <w:rsid w:val="003B069B"/>
    <w:rsid w:val="003B399A"/>
    <w:rsid w:val="003B4CCC"/>
    <w:rsid w:val="003C363B"/>
    <w:rsid w:val="003C3666"/>
    <w:rsid w:val="003C4182"/>
    <w:rsid w:val="003C4906"/>
    <w:rsid w:val="003D66F2"/>
    <w:rsid w:val="003D7088"/>
    <w:rsid w:val="003D724E"/>
    <w:rsid w:val="003E2ACC"/>
    <w:rsid w:val="003E4DAA"/>
    <w:rsid w:val="003F2ED7"/>
    <w:rsid w:val="003F7476"/>
    <w:rsid w:val="004069D4"/>
    <w:rsid w:val="00414FC4"/>
    <w:rsid w:val="00415114"/>
    <w:rsid w:val="004232A0"/>
    <w:rsid w:val="004254D9"/>
    <w:rsid w:val="00426FC7"/>
    <w:rsid w:val="0043080E"/>
    <w:rsid w:val="00431CC3"/>
    <w:rsid w:val="004333ED"/>
    <w:rsid w:val="00440978"/>
    <w:rsid w:val="00443BB4"/>
    <w:rsid w:val="00444772"/>
    <w:rsid w:val="00450701"/>
    <w:rsid w:val="00464E8D"/>
    <w:rsid w:val="004675E9"/>
    <w:rsid w:val="00470276"/>
    <w:rsid w:val="004742F6"/>
    <w:rsid w:val="00474A27"/>
    <w:rsid w:val="00481005"/>
    <w:rsid w:val="00482894"/>
    <w:rsid w:val="004A79E4"/>
    <w:rsid w:val="004B433A"/>
    <w:rsid w:val="004B5472"/>
    <w:rsid w:val="004C2940"/>
    <w:rsid w:val="004C6375"/>
    <w:rsid w:val="004C64DB"/>
    <w:rsid w:val="004D14D8"/>
    <w:rsid w:val="004D4B13"/>
    <w:rsid w:val="004D6FCA"/>
    <w:rsid w:val="005033B0"/>
    <w:rsid w:val="005049CD"/>
    <w:rsid w:val="0050662A"/>
    <w:rsid w:val="0050673E"/>
    <w:rsid w:val="00510033"/>
    <w:rsid w:val="00534BC4"/>
    <w:rsid w:val="005367CF"/>
    <w:rsid w:val="0054130A"/>
    <w:rsid w:val="00547201"/>
    <w:rsid w:val="00553DC7"/>
    <w:rsid w:val="0055774D"/>
    <w:rsid w:val="00557B3C"/>
    <w:rsid w:val="00557C37"/>
    <w:rsid w:val="00560F2D"/>
    <w:rsid w:val="0056752F"/>
    <w:rsid w:val="005738ED"/>
    <w:rsid w:val="00574E42"/>
    <w:rsid w:val="00583700"/>
    <w:rsid w:val="0058522C"/>
    <w:rsid w:val="00586EBC"/>
    <w:rsid w:val="0059522E"/>
    <w:rsid w:val="005B12C8"/>
    <w:rsid w:val="005B5E10"/>
    <w:rsid w:val="005C0EF6"/>
    <w:rsid w:val="005C203C"/>
    <w:rsid w:val="005C2D88"/>
    <w:rsid w:val="005C7859"/>
    <w:rsid w:val="005D64C5"/>
    <w:rsid w:val="005D6E3C"/>
    <w:rsid w:val="005D7221"/>
    <w:rsid w:val="005E2848"/>
    <w:rsid w:val="005E2C45"/>
    <w:rsid w:val="005F0DB7"/>
    <w:rsid w:val="005F407C"/>
    <w:rsid w:val="006159DA"/>
    <w:rsid w:val="00623AA8"/>
    <w:rsid w:val="00625E58"/>
    <w:rsid w:val="006319C0"/>
    <w:rsid w:val="00637163"/>
    <w:rsid w:val="0066207D"/>
    <w:rsid w:val="006629D7"/>
    <w:rsid w:val="0066473E"/>
    <w:rsid w:val="0067396F"/>
    <w:rsid w:val="006777A4"/>
    <w:rsid w:val="0068012A"/>
    <w:rsid w:val="00680463"/>
    <w:rsid w:val="0068221F"/>
    <w:rsid w:val="00683AA3"/>
    <w:rsid w:val="006910D7"/>
    <w:rsid w:val="006941CA"/>
    <w:rsid w:val="0069435F"/>
    <w:rsid w:val="00694F27"/>
    <w:rsid w:val="006956E5"/>
    <w:rsid w:val="00696982"/>
    <w:rsid w:val="00697116"/>
    <w:rsid w:val="006A40BA"/>
    <w:rsid w:val="006C447F"/>
    <w:rsid w:val="006D0B60"/>
    <w:rsid w:val="006D76CB"/>
    <w:rsid w:val="006E2C88"/>
    <w:rsid w:val="006E30E4"/>
    <w:rsid w:val="006F21A9"/>
    <w:rsid w:val="006F618E"/>
    <w:rsid w:val="00710CFA"/>
    <w:rsid w:val="00722C8C"/>
    <w:rsid w:val="007273F1"/>
    <w:rsid w:val="007354DF"/>
    <w:rsid w:val="0074600A"/>
    <w:rsid w:val="00751043"/>
    <w:rsid w:val="0075447C"/>
    <w:rsid w:val="00756878"/>
    <w:rsid w:val="0075796C"/>
    <w:rsid w:val="00762F30"/>
    <w:rsid w:val="00763008"/>
    <w:rsid w:val="00773120"/>
    <w:rsid w:val="00774D31"/>
    <w:rsid w:val="0077622E"/>
    <w:rsid w:val="007874B2"/>
    <w:rsid w:val="00790849"/>
    <w:rsid w:val="00793B75"/>
    <w:rsid w:val="00795EA6"/>
    <w:rsid w:val="007A6577"/>
    <w:rsid w:val="007B36AC"/>
    <w:rsid w:val="007B3FDB"/>
    <w:rsid w:val="007B6632"/>
    <w:rsid w:val="007B7BB8"/>
    <w:rsid w:val="007C3186"/>
    <w:rsid w:val="007C5E5E"/>
    <w:rsid w:val="007D53B6"/>
    <w:rsid w:val="007D58C7"/>
    <w:rsid w:val="007F3EE8"/>
    <w:rsid w:val="007F767C"/>
    <w:rsid w:val="00802521"/>
    <w:rsid w:val="00804F79"/>
    <w:rsid w:val="00813556"/>
    <w:rsid w:val="00813CA1"/>
    <w:rsid w:val="00821C23"/>
    <w:rsid w:val="00825B81"/>
    <w:rsid w:val="0084220B"/>
    <w:rsid w:val="00854AB5"/>
    <w:rsid w:val="00860A81"/>
    <w:rsid w:val="00873A82"/>
    <w:rsid w:val="00893AE1"/>
    <w:rsid w:val="00894C92"/>
    <w:rsid w:val="008A5D5F"/>
    <w:rsid w:val="008B0909"/>
    <w:rsid w:val="008C2FC2"/>
    <w:rsid w:val="008C6E2D"/>
    <w:rsid w:val="008C777F"/>
    <w:rsid w:val="008D1149"/>
    <w:rsid w:val="008D1309"/>
    <w:rsid w:val="008D38C1"/>
    <w:rsid w:val="008D7C52"/>
    <w:rsid w:val="008D7E8D"/>
    <w:rsid w:val="008E586D"/>
    <w:rsid w:val="008F4736"/>
    <w:rsid w:val="00920601"/>
    <w:rsid w:val="00924459"/>
    <w:rsid w:val="00960708"/>
    <w:rsid w:val="009655BC"/>
    <w:rsid w:val="0097688D"/>
    <w:rsid w:val="0098332E"/>
    <w:rsid w:val="009840E4"/>
    <w:rsid w:val="00996007"/>
    <w:rsid w:val="009B1E79"/>
    <w:rsid w:val="009B21E5"/>
    <w:rsid w:val="009B3071"/>
    <w:rsid w:val="009C2C0B"/>
    <w:rsid w:val="009C4999"/>
    <w:rsid w:val="009C5376"/>
    <w:rsid w:val="009C78EE"/>
    <w:rsid w:val="009D2CB7"/>
    <w:rsid w:val="009E339A"/>
    <w:rsid w:val="009E7D25"/>
    <w:rsid w:val="009F1C5C"/>
    <w:rsid w:val="009F50EB"/>
    <w:rsid w:val="00A049D6"/>
    <w:rsid w:val="00A1306C"/>
    <w:rsid w:val="00A15E72"/>
    <w:rsid w:val="00A173A6"/>
    <w:rsid w:val="00A2242A"/>
    <w:rsid w:val="00A22B3C"/>
    <w:rsid w:val="00A30699"/>
    <w:rsid w:val="00A30C31"/>
    <w:rsid w:val="00A32AA3"/>
    <w:rsid w:val="00A33822"/>
    <w:rsid w:val="00A4266A"/>
    <w:rsid w:val="00A45FC0"/>
    <w:rsid w:val="00A56C10"/>
    <w:rsid w:val="00A609BE"/>
    <w:rsid w:val="00A63036"/>
    <w:rsid w:val="00A72687"/>
    <w:rsid w:val="00A728AD"/>
    <w:rsid w:val="00A81239"/>
    <w:rsid w:val="00A84251"/>
    <w:rsid w:val="00A93FEE"/>
    <w:rsid w:val="00A943B5"/>
    <w:rsid w:val="00AA00A0"/>
    <w:rsid w:val="00AA0804"/>
    <w:rsid w:val="00AA09B7"/>
    <w:rsid w:val="00AA4427"/>
    <w:rsid w:val="00AA5C84"/>
    <w:rsid w:val="00AA7151"/>
    <w:rsid w:val="00AB7F15"/>
    <w:rsid w:val="00AC7ECE"/>
    <w:rsid w:val="00AE012E"/>
    <w:rsid w:val="00AF35A0"/>
    <w:rsid w:val="00AF378C"/>
    <w:rsid w:val="00AF4935"/>
    <w:rsid w:val="00B07D33"/>
    <w:rsid w:val="00B16613"/>
    <w:rsid w:val="00B302D8"/>
    <w:rsid w:val="00B330AB"/>
    <w:rsid w:val="00B34272"/>
    <w:rsid w:val="00B36C43"/>
    <w:rsid w:val="00B4047F"/>
    <w:rsid w:val="00B414F1"/>
    <w:rsid w:val="00B41FC1"/>
    <w:rsid w:val="00B55E9A"/>
    <w:rsid w:val="00B56E47"/>
    <w:rsid w:val="00B72EE9"/>
    <w:rsid w:val="00B76647"/>
    <w:rsid w:val="00B77141"/>
    <w:rsid w:val="00B83BFD"/>
    <w:rsid w:val="00B949C1"/>
    <w:rsid w:val="00B962E0"/>
    <w:rsid w:val="00BA485D"/>
    <w:rsid w:val="00BB173B"/>
    <w:rsid w:val="00BB2BDB"/>
    <w:rsid w:val="00BB75BF"/>
    <w:rsid w:val="00BC00A6"/>
    <w:rsid w:val="00BC558B"/>
    <w:rsid w:val="00BC5F8F"/>
    <w:rsid w:val="00BC72F8"/>
    <w:rsid w:val="00BD0CDC"/>
    <w:rsid w:val="00BE4108"/>
    <w:rsid w:val="00BF092C"/>
    <w:rsid w:val="00C028C6"/>
    <w:rsid w:val="00C11E31"/>
    <w:rsid w:val="00C15A2D"/>
    <w:rsid w:val="00C23508"/>
    <w:rsid w:val="00C23BDE"/>
    <w:rsid w:val="00C33471"/>
    <w:rsid w:val="00C35561"/>
    <w:rsid w:val="00C46BDF"/>
    <w:rsid w:val="00C512B4"/>
    <w:rsid w:val="00C56ED6"/>
    <w:rsid w:val="00C62FBE"/>
    <w:rsid w:val="00C631D8"/>
    <w:rsid w:val="00C642C5"/>
    <w:rsid w:val="00C73C29"/>
    <w:rsid w:val="00C837A5"/>
    <w:rsid w:val="00C97447"/>
    <w:rsid w:val="00C974EC"/>
    <w:rsid w:val="00CA539D"/>
    <w:rsid w:val="00CC07F0"/>
    <w:rsid w:val="00CC28AD"/>
    <w:rsid w:val="00CC28C6"/>
    <w:rsid w:val="00CC3177"/>
    <w:rsid w:val="00CD3B1B"/>
    <w:rsid w:val="00CE17E9"/>
    <w:rsid w:val="00CE35AC"/>
    <w:rsid w:val="00CF13CB"/>
    <w:rsid w:val="00CF6D85"/>
    <w:rsid w:val="00D03BCB"/>
    <w:rsid w:val="00D03ECA"/>
    <w:rsid w:val="00D0465C"/>
    <w:rsid w:val="00D05E37"/>
    <w:rsid w:val="00D1355F"/>
    <w:rsid w:val="00D14F92"/>
    <w:rsid w:val="00D1659F"/>
    <w:rsid w:val="00D22C32"/>
    <w:rsid w:val="00D33D1A"/>
    <w:rsid w:val="00D35FFB"/>
    <w:rsid w:val="00D42765"/>
    <w:rsid w:val="00D45708"/>
    <w:rsid w:val="00D51336"/>
    <w:rsid w:val="00D52B0A"/>
    <w:rsid w:val="00D551AE"/>
    <w:rsid w:val="00D71F5A"/>
    <w:rsid w:val="00D72256"/>
    <w:rsid w:val="00D745AC"/>
    <w:rsid w:val="00D7586A"/>
    <w:rsid w:val="00D75DC5"/>
    <w:rsid w:val="00D82723"/>
    <w:rsid w:val="00D83893"/>
    <w:rsid w:val="00D83D56"/>
    <w:rsid w:val="00D91588"/>
    <w:rsid w:val="00DA19A5"/>
    <w:rsid w:val="00DA3C66"/>
    <w:rsid w:val="00DA79A0"/>
    <w:rsid w:val="00DC2005"/>
    <w:rsid w:val="00DF1C9A"/>
    <w:rsid w:val="00DF3501"/>
    <w:rsid w:val="00E053CC"/>
    <w:rsid w:val="00E0619D"/>
    <w:rsid w:val="00E20571"/>
    <w:rsid w:val="00E208CC"/>
    <w:rsid w:val="00E232D4"/>
    <w:rsid w:val="00E26FF0"/>
    <w:rsid w:val="00E3408C"/>
    <w:rsid w:val="00E43FCB"/>
    <w:rsid w:val="00E50E13"/>
    <w:rsid w:val="00E518EE"/>
    <w:rsid w:val="00E52146"/>
    <w:rsid w:val="00E5612D"/>
    <w:rsid w:val="00E65B22"/>
    <w:rsid w:val="00E72AE3"/>
    <w:rsid w:val="00E81948"/>
    <w:rsid w:val="00E8530E"/>
    <w:rsid w:val="00E86D5E"/>
    <w:rsid w:val="00E929AE"/>
    <w:rsid w:val="00E947AC"/>
    <w:rsid w:val="00EA0AEF"/>
    <w:rsid w:val="00EA0B3E"/>
    <w:rsid w:val="00EA2551"/>
    <w:rsid w:val="00EA6015"/>
    <w:rsid w:val="00EA675A"/>
    <w:rsid w:val="00EA7A7F"/>
    <w:rsid w:val="00EB5908"/>
    <w:rsid w:val="00ED023B"/>
    <w:rsid w:val="00ED139E"/>
    <w:rsid w:val="00ED1EE2"/>
    <w:rsid w:val="00ED7BBE"/>
    <w:rsid w:val="00EE3016"/>
    <w:rsid w:val="00F01A5D"/>
    <w:rsid w:val="00F03DB5"/>
    <w:rsid w:val="00F13E88"/>
    <w:rsid w:val="00F1761D"/>
    <w:rsid w:val="00F26E89"/>
    <w:rsid w:val="00F310E2"/>
    <w:rsid w:val="00F4403C"/>
    <w:rsid w:val="00F4465E"/>
    <w:rsid w:val="00F502B6"/>
    <w:rsid w:val="00F52A23"/>
    <w:rsid w:val="00F542FD"/>
    <w:rsid w:val="00F55944"/>
    <w:rsid w:val="00F55959"/>
    <w:rsid w:val="00F57338"/>
    <w:rsid w:val="00F62879"/>
    <w:rsid w:val="00F7096F"/>
    <w:rsid w:val="00F94C5E"/>
    <w:rsid w:val="00FA7A2D"/>
    <w:rsid w:val="00FC2D49"/>
    <w:rsid w:val="00FC4EAC"/>
    <w:rsid w:val="00FD0508"/>
    <w:rsid w:val="00FF2519"/>
    <w:rsid w:val="00FF3C45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A4266A"/>
    <w:pPr>
      <w:keepNext/>
      <w:numPr>
        <w:numId w:val="4"/>
      </w:numPr>
      <w:spacing w:after="360" w:line="240" w:lineRule="auto"/>
      <w:jc w:val="center"/>
      <w:outlineLvl w:val="0"/>
    </w:pPr>
    <w:rPr>
      <w:rFonts w:ascii="Times New Roman" w:hAnsi="Times New Roman"/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4266A"/>
    <w:pPr>
      <w:keepNext/>
      <w:numPr>
        <w:ilvl w:val="1"/>
        <w:numId w:val="4"/>
      </w:numPr>
      <w:spacing w:before="360" w:after="360" w:line="240" w:lineRule="auto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paragraph" w:styleId="3">
    <w:name w:val="heading 3"/>
    <w:aliases w:val="Стиль 2"/>
    <w:basedOn w:val="2"/>
    <w:next w:val="a"/>
    <w:link w:val="30"/>
    <w:uiPriority w:val="99"/>
    <w:qFormat/>
    <w:rsid w:val="00A4266A"/>
    <w:pPr>
      <w:numPr>
        <w:ilvl w:val="3"/>
      </w:numPr>
      <w:tabs>
        <w:tab w:val="left" w:pos="1418"/>
      </w:tabs>
      <w:spacing w:before="0" w:after="0" w:line="360" w:lineRule="auto"/>
      <w:jc w:val="both"/>
      <w:outlineLvl w:val="2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5E"/>
    <w:rPr>
      <w:rFonts w:ascii="Tahoma" w:hAnsi="Tahoma" w:cs="Tahoma"/>
      <w:sz w:val="16"/>
      <w:szCs w:val="16"/>
      <w:lang w:eastAsia="en-US"/>
    </w:rPr>
  </w:style>
  <w:style w:type="paragraph" w:styleId="a5">
    <w:name w:val="Plain Text"/>
    <w:basedOn w:val="a"/>
    <w:link w:val="a6"/>
    <w:unhideWhenUsed/>
    <w:rsid w:val="001537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rsid w:val="001537B7"/>
    <w:rPr>
      <w:rFonts w:ascii="Consolas" w:hAnsi="Consolas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F542FD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C28C6"/>
    <w:rPr>
      <w:color w:val="0000FF"/>
      <w:u w:val="single"/>
    </w:rPr>
  </w:style>
  <w:style w:type="character" w:customStyle="1" w:styleId="11">
    <w:name w:val="Заголовок 1 Знак"/>
    <w:basedOn w:val="a0"/>
    <w:link w:val="1"/>
    <w:uiPriority w:val="99"/>
    <w:rsid w:val="00A4266A"/>
    <w:rPr>
      <w:rFonts w:ascii="Times New Roman" w:hAnsi="Times New Roman"/>
      <w:b/>
      <w:bCs/>
      <w:cap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A4266A"/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30">
    <w:name w:val="Заголовок 3 Знак"/>
    <w:aliases w:val="Стиль 2 Знак"/>
    <w:basedOn w:val="a0"/>
    <w:link w:val="3"/>
    <w:uiPriority w:val="99"/>
    <w:rsid w:val="00A4266A"/>
    <w:rPr>
      <w:rFonts w:ascii="Times New Roman" w:hAnsi="Times New Roman"/>
      <w:sz w:val="24"/>
      <w:szCs w:val="24"/>
      <w:lang w:val="en-US" w:eastAsia="en-US"/>
    </w:rPr>
  </w:style>
  <w:style w:type="paragraph" w:customStyle="1" w:styleId="10">
    <w:name w:val="Стиль1"/>
    <w:basedOn w:val="1"/>
    <w:link w:val="12"/>
    <w:uiPriority w:val="99"/>
    <w:rsid w:val="00A4266A"/>
    <w:pPr>
      <w:numPr>
        <w:ilvl w:val="2"/>
      </w:numPr>
      <w:tabs>
        <w:tab w:val="clear" w:pos="4690"/>
        <w:tab w:val="left" w:pos="0"/>
        <w:tab w:val="num" w:pos="1430"/>
      </w:tabs>
      <w:spacing w:after="0" w:line="360" w:lineRule="auto"/>
      <w:ind w:left="1214"/>
      <w:jc w:val="both"/>
    </w:pPr>
    <w:rPr>
      <w:b w:val="0"/>
      <w:caps w:val="0"/>
      <w:sz w:val="24"/>
      <w:szCs w:val="24"/>
      <w:lang w:val="ru-RU"/>
    </w:rPr>
  </w:style>
  <w:style w:type="character" w:customStyle="1" w:styleId="12">
    <w:name w:val="Стиль1 Знак"/>
    <w:basedOn w:val="11"/>
    <w:link w:val="10"/>
    <w:uiPriority w:val="99"/>
    <w:locked/>
    <w:rsid w:val="00A4266A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0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33B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0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33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gazban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vergaz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leonova</dc:creator>
  <cp:lastModifiedBy>Титов М. А.</cp:lastModifiedBy>
  <cp:revision>2</cp:revision>
  <cp:lastPrinted>2024-01-31T07:54:00Z</cp:lastPrinted>
  <dcterms:created xsi:type="dcterms:W3CDTF">2024-10-08T13:01:00Z</dcterms:created>
  <dcterms:modified xsi:type="dcterms:W3CDTF">2024-10-08T13:01:00Z</dcterms:modified>
</cp:coreProperties>
</file>