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285" w:rsidRPr="00282285" w:rsidRDefault="00282285" w:rsidP="00282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285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282285" w:rsidRPr="00282285" w:rsidTr="00282285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117357388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116088563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82285" w:rsidRPr="00282285" w:rsidRDefault="00282285" w:rsidP="002822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8228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ЭЙЧ ЭФ ДЖИ ИНН 5047265516 (акция 1-01-03109-G / ISIN RU000A106XF2)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49"/>
        <w:gridCol w:w="929"/>
        <w:gridCol w:w="929"/>
        <w:gridCol w:w="1772"/>
        <w:gridCol w:w="1247"/>
        <w:gridCol w:w="657"/>
        <w:gridCol w:w="664"/>
        <w:gridCol w:w="1577"/>
        <w:gridCol w:w="1450"/>
        <w:gridCol w:w="27"/>
      </w:tblGrid>
      <w:tr w:rsidR="00282285" w:rsidRPr="00282285" w:rsidTr="002822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декабря 2025 г. 12:00 МСК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октября 2025 г.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141402, РОССИЯ, МОСКОВСКАЯ ОБЛ., Г.О. ХИМКИ, Г. ХИМКИ, УЛ. РЕПИНА, Д.</w:t>
            </w: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ПОМЕЩ. 610.</w:t>
            </w:r>
          </w:p>
        </w:tc>
      </w:tr>
      <w:tr w:rsidR="00282285" w:rsidRPr="00282285" w:rsidTr="002822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82285" w:rsidRPr="00282285" w:rsidTr="00282285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1091482X78764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ХЭНДЕРСОН ФЭШН ГРУПП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1-01-03109-G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июля 2022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RU000A106XF2</w:t>
            </w:r>
          </w:p>
        </w:tc>
        <w:tc>
          <w:tcPr>
            <w:tcW w:w="0" w:type="auto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82285" w:rsidRPr="00282285" w:rsidTr="00282285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 19:59 МСК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 23:59 МСК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141402, РОССИЯ, МОСКОВСКАЯ ОБЛ., Г.О. ХИМКИ, Г. ХИМКИ, УЛ. РЕПИНА, Д.</w:t>
            </w: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34, ЭТАЖ 6, ПОМЕЩ. 601</w:t>
            </w:r>
          </w:p>
        </w:tc>
      </w:tr>
      <w:tr w:rsidR="00282285" w:rsidRPr="00282285" w:rsidTr="00282285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82285" w:rsidRPr="00282285" w:rsidRDefault="00282285" w:rsidP="0028228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822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www.nsd.ru</w:t>
            </w:r>
          </w:p>
        </w:tc>
      </w:tr>
    </w:tbl>
    <w:p w:rsidR="00282285" w:rsidRPr="00282285" w:rsidRDefault="00282285" w:rsidP="0028228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282285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282285" w:rsidRPr="00282285" w:rsidRDefault="00282285" w:rsidP="0028228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285">
        <w:rPr>
          <w:rFonts w:ascii="Times New Roman" w:eastAsia="Times New Roman" w:hAnsi="Times New Roman"/>
          <w:sz w:val="20"/>
          <w:szCs w:val="20"/>
          <w:lang w:eastAsia="ru-RU"/>
        </w:rPr>
        <w:t xml:space="preserve">1. О прекращении полномочий Совета директоров Общества. </w:t>
      </w:r>
      <w:r w:rsidRPr="002822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определении количественного состава Совета директоров Общества. </w:t>
      </w:r>
      <w:r w:rsidRPr="002822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избрании членов Совета директоров Общества. </w:t>
      </w:r>
      <w:r w:rsidRPr="00282285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Об утверждении положения о Совете директоров в новой редакции. </w:t>
      </w:r>
    </w:p>
    <w:p w:rsidR="00282285" w:rsidRDefault="00282285" w:rsidP="0028228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28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8228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82285" w:rsidRPr="00282285" w:rsidRDefault="00282285" w:rsidP="0028228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2285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282285" w:rsidRPr="00282285" w:rsidSect="00282285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8228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285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0207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82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822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285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82285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822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228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22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228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28228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1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f30e55748a3482da5b2286c6a5464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453</Words>
  <Characters>2586</Characters>
  <Application>Microsoft Office Word</Application>
  <DocSecurity>0</DocSecurity>
  <Lines>21</Lines>
  <Paragraphs>6</Paragraphs>
  <ScaleCrop>false</ScaleCrop>
  <Company/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2025-11-27T11:46:00Z</dcterms:created>
  <dcterms:modified xsi:type="dcterms:W3CDTF">2025-11-27T11:49:00Z</dcterms:modified>
</cp:coreProperties>
</file>