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FE2" w:rsidRPr="00DA5FE2" w:rsidRDefault="00DA5FE2" w:rsidP="00DA5FE2">
      <w:pPr>
        <w:pStyle w:val="a5"/>
        <w:rPr>
          <w:rFonts w:ascii="Times New Roman" w:hAnsi="Times New Roman"/>
          <w:sz w:val="20"/>
          <w:szCs w:val="20"/>
        </w:rPr>
      </w:pPr>
      <w:r w:rsidRPr="00DA5FE2">
        <w:rPr>
          <w:rFonts w:ascii="Times New Roman" w:hAnsi="Times New Roman"/>
          <w:sz w:val="20"/>
          <w:szCs w:val="20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74"/>
        <w:gridCol w:w="5657"/>
        <w:gridCol w:w="37"/>
      </w:tblGrid>
      <w:tr w:rsidR="00DA5FE2" w:rsidRPr="00DA5FE2" w:rsidTr="00DA5FE2">
        <w:trPr>
          <w:tblCellSpacing w:w="7" w:type="dxa"/>
        </w:trPr>
        <w:tc>
          <w:tcPr>
            <w:tcW w:w="0" w:type="auto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A5FE2">
              <w:rPr>
                <w:rFonts w:ascii="Times New Roman" w:hAnsi="Times New Roman"/>
                <w:sz w:val="20"/>
                <w:szCs w:val="20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A5FE2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F73667">
              <w:rPr>
                <w:rFonts w:ascii="Times New Roman" w:hAnsi="Times New Roman"/>
                <w:sz w:val="20"/>
                <w:szCs w:val="20"/>
              </w:rPr>
              <w:t>106591225</w:t>
            </w:r>
            <w:r w:rsidR="00F73667" w:rsidRPr="00F73667">
              <w:rPr>
                <w:rFonts w:ascii="Times New Roman" w:hAnsi="Times New Roman"/>
                <w:sz w:val="20"/>
                <w:szCs w:val="20"/>
              </w:rPr>
              <w:t>, 106616749</w:t>
            </w:r>
          </w:p>
        </w:tc>
        <w:tc>
          <w:tcPr>
            <w:tcW w:w="0" w:type="auto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5FE2" w:rsidRPr="00DA5FE2" w:rsidTr="00DA5FE2">
        <w:trPr>
          <w:tblCellSpacing w:w="7" w:type="dxa"/>
        </w:trPr>
        <w:tc>
          <w:tcPr>
            <w:tcW w:w="0" w:type="auto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A5FE2">
              <w:rPr>
                <w:rFonts w:ascii="Times New Roman" w:hAnsi="Times New Roman"/>
                <w:sz w:val="20"/>
                <w:szCs w:val="20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A5FE2">
              <w:rPr>
                <w:rFonts w:ascii="Times New Roman" w:hAnsi="Times New Roman"/>
                <w:sz w:val="20"/>
                <w:szCs w:val="20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5FE2" w:rsidRPr="00DA5FE2" w:rsidTr="00DA5FE2">
        <w:trPr>
          <w:tblCellSpacing w:w="7" w:type="dxa"/>
        </w:trPr>
        <w:tc>
          <w:tcPr>
            <w:tcW w:w="0" w:type="auto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A5FE2">
              <w:rPr>
                <w:rFonts w:ascii="Times New Roman" w:hAnsi="Times New Roman"/>
                <w:sz w:val="20"/>
                <w:szCs w:val="20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A5FE2">
              <w:rPr>
                <w:rFonts w:ascii="Times New Roman" w:hAnsi="Times New Roman"/>
                <w:sz w:val="20"/>
                <w:szCs w:val="20"/>
              </w:rPr>
              <w:t>№ 106031427</w:t>
            </w:r>
          </w:p>
        </w:tc>
        <w:tc>
          <w:tcPr>
            <w:tcW w:w="0" w:type="auto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5FE2" w:rsidRPr="00DA5FE2" w:rsidTr="00DA5FE2">
        <w:trPr>
          <w:tblCellSpacing w:w="7" w:type="dxa"/>
        </w:trPr>
        <w:tc>
          <w:tcPr>
            <w:tcW w:w="0" w:type="auto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5FE2" w:rsidRPr="00DA5FE2" w:rsidTr="00DA5FE2">
        <w:trPr>
          <w:tblCellSpacing w:w="7" w:type="dxa"/>
        </w:trPr>
        <w:tc>
          <w:tcPr>
            <w:tcW w:w="0" w:type="auto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A5FE2" w:rsidRPr="00DA5FE2" w:rsidRDefault="00DA5FE2" w:rsidP="00DA5FE2">
      <w:pPr>
        <w:pStyle w:val="a5"/>
        <w:rPr>
          <w:rFonts w:ascii="Times New Roman" w:hAnsi="Times New Roman"/>
          <w:b/>
          <w:sz w:val="20"/>
          <w:szCs w:val="20"/>
        </w:rPr>
      </w:pPr>
      <w:r w:rsidRPr="00DA5FE2">
        <w:rPr>
          <w:rFonts w:ascii="Times New Roman" w:hAnsi="Times New Roman"/>
          <w:b/>
          <w:sz w:val="20"/>
          <w:szCs w:val="20"/>
        </w:rPr>
        <w:t>(MEET) О корпоративном действии "Годовое заседание общего собрания акционеров" с ценными бумагами эмитента МКПАО "ЯНДЕКС" ИНН 3900019850 (акции 1-01-16777-A / ISIN RU000A107T19, 2-01-16777-A / ISIN RU000A107T43, 2-02-16777-A / ISIN RU000A107T50, 2-03-16777-A / ISIN RU000A109E14)</w:t>
      </w:r>
    </w:p>
    <w:tbl>
      <w:tblPr>
        <w:tblW w:w="5006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38"/>
        <w:gridCol w:w="2344"/>
        <w:gridCol w:w="516"/>
        <w:gridCol w:w="516"/>
        <w:gridCol w:w="590"/>
        <w:gridCol w:w="590"/>
        <w:gridCol w:w="1732"/>
        <w:gridCol w:w="14"/>
        <w:gridCol w:w="886"/>
        <w:gridCol w:w="3082"/>
        <w:gridCol w:w="20"/>
        <w:gridCol w:w="14"/>
        <w:gridCol w:w="14"/>
        <w:gridCol w:w="26"/>
      </w:tblGrid>
      <w:tr w:rsidR="00DA5FE2" w:rsidRPr="00DA5FE2" w:rsidTr="00DA5FE2">
        <w:trPr>
          <w:gridAfter w:val="3"/>
          <w:wAfter w:w="19" w:type="dxa"/>
          <w:tblHeader/>
          <w:tblCellSpacing w:w="7" w:type="dxa"/>
        </w:trPr>
        <w:tc>
          <w:tcPr>
            <w:tcW w:w="11321" w:type="dxa"/>
            <w:gridSpan w:val="11"/>
            <w:shd w:val="clear" w:color="auto" w:fill="BBBBBB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5FE2">
              <w:rPr>
                <w:rFonts w:ascii="Times New Roman" w:hAnsi="Times New Roman"/>
                <w:b/>
                <w:bCs/>
                <w:sz w:val="20"/>
                <w:szCs w:val="20"/>
              </w:rPr>
              <w:t>Реквизиты корпоративного действия</w:t>
            </w:r>
          </w:p>
        </w:tc>
      </w:tr>
      <w:tr w:rsidR="00DA5FE2" w:rsidRPr="00DA5FE2" w:rsidTr="00DA5FE2">
        <w:trPr>
          <w:gridAfter w:val="3"/>
          <w:wAfter w:w="19" w:type="dxa"/>
          <w:tblCellSpacing w:w="7" w:type="dxa"/>
        </w:trPr>
        <w:tc>
          <w:tcPr>
            <w:tcW w:w="3881" w:type="dxa"/>
            <w:gridSpan w:val="3"/>
            <w:shd w:val="clear" w:color="auto" w:fill="EEEEEE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A5FE2">
              <w:rPr>
                <w:rFonts w:ascii="Times New Roman" w:hAnsi="Times New Roman"/>
                <w:sz w:val="20"/>
                <w:szCs w:val="20"/>
              </w:rPr>
              <w:t>Референс корпоративного действия</w:t>
            </w:r>
          </w:p>
        </w:tc>
        <w:tc>
          <w:tcPr>
            <w:tcW w:w="7426" w:type="dxa"/>
            <w:gridSpan w:val="8"/>
            <w:shd w:val="clear" w:color="auto" w:fill="EEEEEE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A5FE2">
              <w:rPr>
                <w:rFonts w:ascii="Times New Roman" w:hAnsi="Times New Roman"/>
                <w:sz w:val="20"/>
                <w:szCs w:val="20"/>
              </w:rPr>
              <w:t>1017105</w:t>
            </w:r>
          </w:p>
        </w:tc>
      </w:tr>
      <w:tr w:rsidR="00DA5FE2" w:rsidRPr="00DA5FE2" w:rsidTr="00DA5FE2">
        <w:trPr>
          <w:gridAfter w:val="3"/>
          <w:wAfter w:w="19" w:type="dxa"/>
          <w:tblCellSpacing w:w="7" w:type="dxa"/>
        </w:trPr>
        <w:tc>
          <w:tcPr>
            <w:tcW w:w="3881" w:type="dxa"/>
            <w:gridSpan w:val="3"/>
            <w:shd w:val="clear" w:color="auto" w:fill="EEEEEE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A5FE2">
              <w:rPr>
                <w:rFonts w:ascii="Times New Roman" w:hAnsi="Times New Roman"/>
                <w:sz w:val="20"/>
                <w:szCs w:val="20"/>
              </w:rPr>
              <w:t>Код типа корпоративного действия</w:t>
            </w:r>
          </w:p>
        </w:tc>
        <w:tc>
          <w:tcPr>
            <w:tcW w:w="7426" w:type="dxa"/>
            <w:gridSpan w:val="8"/>
            <w:shd w:val="clear" w:color="auto" w:fill="EEEEEE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A5FE2">
              <w:rPr>
                <w:rFonts w:ascii="Times New Roman" w:hAnsi="Times New Roman"/>
                <w:sz w:val="20"/>
                <w:szCs w:val="20"/>
              </w:rPr>
              <w:t>MEET</w:t>
            </w:r>
          </w:p>
        </w:tc>
      </w:tr>
      <w:tr w:rsidR="00DA5FE2" w:rsidRPr="00DA5FE2" w:rsidTr="00DA5FE2">
        <w:trPr>
          <w:gridAfter w:val="3"/>
          <w:wAfter w:w="19" w:type="dxa"/>
          <w:tblCellSpacing w:w="7" w:type="dxa"/>
        </w:trPr>
        <w:tc>
          <w:tcPr>
            <w:tcW w:w="3881" w:type="dxa"/>
            <w:gridSpan w:val="3"/>
            <w:shd w:val="clear" w:color="auto" w:fill="EEEEEE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A5FE2">
              <w:rPr>
                <w:rFonts w:ascii="Times New Roman" w:hAnsi="Times New Roman"/>
                <w:sz w:val="20"/>
                <w:szCs w:val="20"/>
              </w:rPr>
              <w:t>Тип корпоративного действия</w:t>
            </w:r>
          </w:p>
        </w:tc>
        <w:tc>
          <w:tcPr>
            <w:tcW w:w="7426" w:type="dxa"/>
            <w:gridSpan w:val="8"/>
            <w:shd w:val="clear" w:color="auto" w:fill="EEEEEE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A5FE2">
              <w:rPr>
                <w:rFonts w:ascii="Times New Roman" w:hAnsi="Times New Roman"/>
                <w:sz w:val="20"/>
                <w:szCs w:val="20"/>
              </w:rPr>
              <w:t>Годовое заседание общего собрания акционеров</w:t>
            </w:r>
          </w:p>
        </w:tc>
      </w:tr>
      <w:tr w:rsidR="00DA5FE2" w:rsidRPr="00DA5FE2" w:rsidTr="00DA5FE2">
        <w:trPr>
          <w:gridAfter w:val="3"/>
          <w:wAfter w:w="19" w:type="dxa"/>
          <w:tblCellSpacing w:w="7" w:type="dxa"/>
        </w:trPr>
        <w:tc>
          <w:tcPr>
            <w:tcW w:w="3881" w:type="dxa"/>
            <w:gridSpan w:val="3"/>
            <w:shd w:val="clear" w:color="auto" w:fill="EEEEEE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A5FE2">
              <w:rPr>
                <w:rFonts w:ascii="Times New Roman" w:hAnsi="Times New Roman"/>
                <w:sz w:val="20"/>
                <w:szCs w:val="20"/>
              </w:rPr>
              <w:t>Дата КД (план.)</w:t>
            </w:r>
          </w:p>
        </w:tc>
        <w:tc>
          <w:tcPr>
            <w:tcW w:w="7426" w:type="dxa"/>
            <w:gridSpan w:val="8"/>
            <w:shd w:val="clear" w:color="auto" w:fill="EEEEEE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A5FE2">
              <w:rPr>
                <w:rFonts w:ascii="Times New Roman" w:hAnsi="Times New Roman"/>
                <w:sz w:val="20"/>
                <w:szCs w:val="20"/>
              </w:rPr>
              <w:t>15 апреля 2025 г. 12:00 МСК</w:t>
            </w:r>
          </w:p>
        </w:tc>
      </w:tr>
      <w:tr w:rsidR="00DA5FE2" w:rsidRPr="00DA5FE2" w:rsidTr="00DA5FE2">
        <w:trPr>
          <w:gridAfter w:val="3"/>
          <w:wAfter w:w="19" w:type="dxa"/>
          <w:tblCellSpacing w:w="7" w:type="dxa"/>
        </w:trPr>
        <w:tc>
          <w:tcPr>
            <w:tcW w:w="3881" w:type="dxa"/>
            <w:gridSpan w:val="3"/>
            <w:shd w:val="clear" w:color="auto" w:fill="EEEEEE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A5FE2">
              <w:rPr>
                <w:rFonts w:ascii="Times New Roman" w:hAnsi="Times New Roman"/>
                <w:sz w:val="20"/>
                <w:szCs w:val="20"/>
              </w:rPr>
              <w:t>Дата фиксации</w:t>
            </w:r>
          </w:p>
        </w:tc>
        <w:tc>
          <w:tcPr>
            <w:tcW w:w="7426" w:type="dxa"/>
            <w:gridSpan w:val="8"/>
            <w:shd w:val="clear" w:color="auto" w:fill="EEEEEE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A5FE2">
              <w:rPr>
                <w:rFonts w:ascii="Times New Roman" w:hAnsi="Times New Roman"/>
                <w:sz w:val="20"/>
                <w:szCs w:val="20"/>
              </w:rPr>
              <w:t>24 марта 2025 г.</w:t>
            </w:r>
          </w:p>
        </w:tc>
      </w:tr>
      <w:tr w:rsidR="00DA5FE2" w:rsidRPr="00DA5FE2" w:rsidTr="00DA5FE2">
        <w:trPr>
          <w:gridAfter w:val="3"/>
          <w:wAfter w:w="19" w:type="dxa"/>
          <w:tblCellSpacing w:w="7" w:type="dxa"/>
        </w:trPr>
        <w:tc>
          <w:tcPr>
            <w:tcW w:w="3881" w:type="dxa"/>
            <w:gridSpan w:val="3"/>
            <w:shd w:val="clear" w:color="auto" w:fill="EEEEEE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A5FE2">
              <w:rPr>
                <w:rFonts w:ascii="Times New Roman" w:hAnsi="Times New Roman"/>
                <w:sz w:val="20"/>
                <w:szCs w:val="20"/>
              </w:rPr>
              <w:t>Способ принятия решений общим собранием</w:t>
            </w:r>
          </w:p>
        </w:tc>
        <w:tc>
          <w:tcPr>
            <w:tcW w:w="7426" w:type="dxa"/>
            <w:gridSpan w:val="8"/>
            <w:shd w:val="clear" w:color="auto" w:fill="EEEEEE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A5FE2">
              <w:rPr>
                <w:rFonts w:ascii="Times New Roman" w:hAnsi="Times New Roman"/>
                <w:sz w:val="20"/>
                <w:szCs w:val="20"/>
              </w:rPr>
              <w:t>Заседание</w:t>
            </w:r>
          </w:p>
        </w:tc>
      </w:tr>
      <w:tr w:rsidR="00DA5FE2" w:rsidRPr="00DA5FE2" w:rsidTr="00DA5FE2">
        <w:trPr>
          <w:gridAfter w:val="3"/>
          <w:wAfter w:w="19" w:type="dxa"/>
          <w:tblCellSpacing w:w="7" w:type="dxa"/>
        </w:trPr>
        <w:tc>
          <w:tcPr>
            <w:tcW w:w="3881" w:type="dxa"/>
            <w:gridSpan w:val="3"/>
            <w:shd w:val="clear" w:color="auto" w:fill="EEEEEE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A5FE2">
              <w:rPr>
                <w:rFonts w:ascii="Times New Roman" w:hAnsi="Times New Roman"/>
                <w:sz w:val="20"/>
                <w:szCs w:val="20"/>
              </w:rPr>
              <w:t>Место проведения заседания</w:t>
            </w:r>
          </w:p>
        </w:tc>
        <w:tc>
          <w:tcPr>
            <w:tcW w:w="7426" w:type="dxa"/>
            <w:gridSpan w:val="8"/>
            <w:shd w:val="clear" w:color="auto" w:fill="EEEEEE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A5FE2">
              <w:rPr>
                <w:rFonts w:ascii="Times New Roman" w:hAnsi="Times New Roman"/>
                <w:sz w:val="20"/>
                <w:szCs w:val="20"/>
              </w:rPr>
              <w:t>г. Калининград, площадь Победы, д. 10, Radisson Blu Hotel, зал Koenigs</w:t>
            </w:r>
            <w:r w:rsidRPr="00DA5FE2">
              <w:rPr>
                <w:rFonts w:ascii="Times New Roman" w:hAnsi="Times New Roman"/>
                <w:sz w:val="20"/>
                <w:szCs w:val="20"/>
              </w:rPr>
              <w:br/>
              <w:t>berg</w:t>
            </w:r>
          </w:p>
        </w:tc>
      </w:tr>
      <w:tr w:rsidR="00DA5FE2" w:rsidRPr="00DA5FE2" w:rsidTr="00DA5FE2">
        <w:trPr>
          <w:gridAfter w:val="3"/>
          <w:wAfter w:w="19" w:type="dxa"/>
          <w:tblHeader/>
          <w:tblCellSpacing w:w="7" w:type="dxa"/>
        </w:trPr>
        <w:tc>
          <w:tcPr>
            <w:tcW w:w="11321" w:type="dxa"/>
            <w:gridSpan w:val="11"/>
            <w:shd w:val="clear" w:color="auto" w:fill="BBBBBB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5FE2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DA5FE2" w:rsidRPr="00DA5FE2" w:rsidTr="00DA5FE2">
        <w:trPr>
          <w:gridAfter w:val="1"/>
          <w:wAfter w:w="5" w:type="dxa"/>
          <w:tblHeader/>
          <w:tblCellSpacing w:w="7" w:type="dxa"/>
        </w:trPr>
        <w:tc>
          <w:tcPr>
            <w:tcW w:w="1017" w:type="dxa"/>
            <w:shd w:val="clear" w:color="auto" w:fill="BBBBBB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5FE2">
              <w:rPr>
                <w:rFonts w:ascii="Times New Roman" w:hAnsi="Times New Roman"/>
                <w:b/>
                <w:bCs/>
                <w:sz w:val="20"/>
                <w:szCs w:val="20"/>
              </w:rPr>
              <w:t>Референс КД по ценной бумаге</w:t>
            </w:r>
          </w:p>
        </w:tc>
        <w:tc>
          <w:tcPr>
            <w:tcW w:w="2333" w:type="dxa"/>
            <w:shd w:val="clear" w:color="auto" w:fill="BBBBBB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5FE2">
              <w:rPr>
                <w:rFonts w:ascii="Times New Roman" w:hAnsi="Times New Roman"/>
                <w:b/>
                <w:bCs/>
                <w:sz w:val="20"/>
                <w:szCs w:val="20"/>
              </w:rPr>
              <w:t>Эмитент</w:t>
            </w:r>
          </w:p>
        </w:tc>
        <w:tc>
          <w:tcPr>
            <w:tcW w:w="1020" w:type="dxa"/>
            <w:gridSpan w:val="2"/>
            <w:shd w:val="clear" w:color="auto" w:fill="BBBBBB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5FE2">
              <w:rPr>
                <w:rFonts w:ascii="Times New Roman" w:hAnsi="Times New Roman"/>
                <w:b/>
                <w:bCs/>
                <w:sz w:val="20"/>
                <w:szCs w:val="20"/>
              </w:rPr>
              <w:t>Регистрационный номер</w:t>
            </w:r>
          </w:p>
        </w:tc>
        <w:tc>
          <w:tcPr>
            <w:tcW w:w="1168" w:type="dxa"/>
            <w:gridSpan w:val="2"/>
            <w:shd w:val="clear" w:color="auto" w:fill="BBBBBB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5FE2">
              <w:rPr>
                <w:rFonts w:ascii="Times New Roman" w:hAnsi="Times New Roman"/>
                <w:b/>
                <w:bCs/>
                <w:sz w:val="20"/>
                <w:szCs w:val="20"/>
              </w:rPr>
              <w:t>Дата регистрации</w:t>
            </w:r>
          </w:p>
        </w:tc>
        <w:tc>
          <w:tcPr>
            <w:tcW w:w="1720" w:type="dxa"/>
            <w:shd w:val="clear" w:color="auto" w:fill="BBBBBB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5FE2">
              <w:rPr>
                <w:rFonts w:ascii="Times New Roman" w:hAnsi="Times New Roman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887" w:type="dxa"/>
            <w:gridSpan w:val="2"/>
            <w:shd w:val="clear" w:color="auto" w:fill="BBBBBB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5FE2">
              <w:rPr>
                <w:rFonts w:ascii="Times New Roman" w:hAnsi="Times New Roman"/>
                <w:b/>
                <w:bCs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3072" w:type="dxa"/>
            <w:shd w:val="clear" w:color="auto" w:fill="BBBBBB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5FE2">
              <w:rPr>
                <w:rFonts w:ascii="Times New Roman" w:hAnsi="Times New Roman"/>
                <w:b/>
                <w:bCs/>
                <w:sz w:val="20"/>
                <w:szCs w:val="20"/>
              </w:rPr>
              <w:t>ISIN</w:t>
            </w:r>
          </w:p>
        </w:tc>
        <w:tc>
          <w:tcPr>
            <w:tcW w:w="27" w:type="dxa"/>
            <w:gridSpan w:val="3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5FE2" w:rsidRPr="00DA5FE2" w:rsidTr="00DA5FE2">
        <w:trPr>
          <w:gridAfter w:val="1"/>
          <w:wAfter w:w="5" w:type="dxa"/>
          <w:tblCellSpacing w:w="7" w:type="dxa"/>
        </w:trPr>
        <w:tc>
          <w:tcPr>
            <w:tcW w:w="1017" w:type="dxa"/>
            <w:shd w:val="clear" w:color="auto" w:fill="EEEEEE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A5FE2">
              <w:rPr>
                <w:rFonts w:ascii="Times New Roman" w:hAnsi="Times New Roman"/>
                <w:sz w:val="20"/>
                <w:szCs w:val="20"/>
              </w:rPr>
              <w:t>1017105X80113</w:t>
            </w:r>
          </w:p>
        </w:tc>
        <w:tc>
          <w:tcPr>
            <w:tcW w:w="2333" w:type="dxa"/>
            <w:shd w:val="clear" w:color="auto" w:fill="EEEEEE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A5FE2">
              <w:rPr>
                <w:rFonts w:ascii="Times New Roman" w:hAnsi="Times New Roman"/>
                <w:sz w:val="20"/>
                <w:szCs w:val="20"/>
              </w:rPr>
              <w:t>Международная компания публичное акционерное общество "ЯНДЕКС"</w:t>
            </w:r>
          </w:p>
        </w:tc>
        <w:tc>
          <w:tcPr>
            <w:tcW w:w="1020" w:type="dxa"/>
            <w:gridSpan w:val="2"/>
            <w:shd w:val="clear" w:color="auto" w:fill="EEEEEE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A5FE2">
              <w:rPr>
                <w:rFonts w:ascii="Times New Roman" w:hAnsi="Times New Roman"/>
                <w:sz w:val="20"/>
                <w:szCs w:val="20"/>
              </w:rPr>
              <w:t>1-01-16777-A</w:t>
            </w:r>
          </w:p>
        </w:tc>
        <w:tc>
          <w:tcPr>
            <w:tcW w:w="1168" w:type="dxa"/>
            <w:gridSpan w:val="2"/>
            <w:shd w:val="clear" w:color="auto" w:fill="EEEEEE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A5FE2">
              <w:rPr>
                <w:rFonts w:ascii="Times New Roman" w:hAnsi="Times New Roman"/>
                <w:sz w:val="20"/>
                <w:szCs w:val="20"/>
              </w:rPr>
              <w:t>25 декабря 2023 г.</w:t>
            </w:r>
          </w:p>
        </w:tc>
        <w:tc>
          <w:tcPr>
            <w:tcW w:w="1720" w:type="dxa"/>
            <w:shd w:val="clear" w:color="auto" w:fill="EEEEEE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A5FE2">
              <w:rPr>
                <w:rFonts w:ascii="Times New Roman" w:hAnsi="Times New Roman"/>
                <w:sz w:val="20"/>
                <w:szCs w:val="20"/>
              </w:rPr>
              <w:t xml:space="preserve">акции обыкновенные </w:t>
            </w:r>
          </w:p>
        </w:tc>
        <w:tc>
          <w:tcPr>
            <w:tcW w:w="887" w:type="dxa"/>
            <w:gridSpan w:val="2"/>
            <w:shd w:val="clear" w:color="auto" w:fill="EEEEEE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A5FE2">
              <w:rPr>
                <w:rFonts w:ascii="Times New Roman" w:hAnsi="Times New Roman"/>
                <w:sz w:val="20"/>
                <w:szCs w:val="20"/>
              </w:rPr>
              <w:t>RU000A107T19</w:t>
            </w:r>
          </w:p>
        </w:tc>
        <w:tc>
          <w:tcPr>
            <w:tcW w:w="3072" w:type="dxa"/>
            <w:shd w:val="clear" w:color="auto" w:fill="EEEEEE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A5FE2">
              <w:rPr>
                <w:rFonts w:ascii="Times New Roman" w:hAnsi="Times New Roman"/>
                <w:sz w:val="20"/>
                <w:szCs w:val="20"/>
              </w:rPr>
              <w:t>RU000A107T19</w:t>
            </w:r>
          </w:p>
        </w:tc>
        <w:tc>
          <w:tcPr>
            <w:tcW w:w="27" w:type="dxa"/>
            <w:gridSpan w:val="3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5FE2" w:rsidRPr="00DA5FE2" w:rsidTr="00DA5FE2">
        <w:trPr>
          <w:gridAfter w:val="1"/>
          <w:wAfter w:w="5" w:type="dxa"/>
          <w:tblCellSpacing w:w="7" w:type="dxa"/>
        </w:trPr>
        <w:tc>
          <w:tcPr>
            <w:tcW w:w="1017" w:type="dxa"/>
            <w:shd w:val="clear" w:color="auto" w:fill="EEEEEE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A5FE2">
              <w:rPr>
                <w:rFonts w:ascii="Times New Roman" w:hAnsi="Times New Roman"/>
                <w:sz w:val="20"/>
                <w:szCs w:val="20"/>
              </w:rPr>
              <w:t>1017105X80114</w:t>
            </w:r>
          </w:p>
        </w:tc>
        <w:tc>
          <w:tcPr>
            <w:tcW w:w="2333" w:type="dxa"/>
            <w:shd w:val="clear" w:color="auto" w:fill="EEEEEE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A5FE2">
              <w:rPr>
                <w:rFonts w:ascii="Times New Roman" w:hAnsi="Times New Roman"/>
                <w:sz w:val="20"/>
                <w:szCs w:val="20"/>
              </w:rPr>
              <w:t>Международная компания публичное акционерное общество "ЯНДЕКС"</w:t>
            </w:r>
          </w:p>
        </w:tc>
        <w:tc>
          <w:tcPr>
            <w:tcW w:w="1020" w:type="dxa"/>
            <w:gridSpan w:val="2"/>
            <w:shd w:val="clear" w:color="auto" w:fill="EEEEEE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A5FE2">
              <w:rPr>
                <w:rFonts w:ascii="Times New Roman" w:hAnsi="Times New Roman"/>
                <w:sz w:val="20"/>
                <w:szCs w:val="20"/>
              </w:rPr>
              <w:t>2-01-16777-A</w:t>
            </w:r>
          </w:p>
        </w:tc>
        <w:tc>
          <w:tcPr>
            <w:tcW w:w="1168" w:type="dxa"/>
            <w:gridSpan w:val="2"/>
            <w:shd w:val="clear" w:color="auto" w:fill="EEEEEE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A5FE2">
              <w:rPr>
                <w:rFonts w:ascii="Times New Roman" w:hAnsi="Times New Roman"/>
                <w:sz w:val="20"/>
                <w:szCs w:val="20"/>
              </w:rPr>
              <w:t>25 декабря 2023 г.</w:t>
            </w:r>
          </w:p>
        </w:tc>
        <w:tc>
          <w:tcPr>
            <w:tcW w:w="1720" w:type="dxa"/>
            <w:shd w:val="clear" w:color="auto" w:fill="EEEEEE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A5FE2">
              <w:rPr>
                <w:rFonts w:ascii="Times New Roman" w:hAnsi="Times New Roman"/>
                <w:sz w:val="20"/>
                <w:szCs w:val="20"/>
              </w:rPr>
              <w:t>акции привилегированные тип А</w:t>
            </w:r>
          </w:p>
        </w:tc>
        <w:tc>
          <w:tcPr>
            <w:tcW w:w="887" w:type="dxa"/>
            <w:gridSpan w:val="2"/>
            <w:shd w:val="clear" w:color="auto" w:fill="EEEEEE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A5FE2">
              <w:rPr>
                <w:rFonts w:ascii="Times New Roman" w:hAnsi="Times New Roman"/>
                <w:sz w:val="20"/>
                <w:szCs w:val="20"/>
              </w:rPr>
              <w:t>RU000A107T43</w:t>
            </w:r>
          </w:p>
        </w:tc>
        <w:tc>
          <w:tcPr>
            <w:tcW w:w="3072" w:type="dxa"/>
            <w:shd w:val="clear" w:color="auto" w:fill="EEEEEE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A5FE2">
              <w:rPr>
                <w:rFonts w:ascii="Times New Roman" w:hAnsi="Times New Roman"/>
                <w:sz w:val="20"/>
                <w:szCs w:val="20"/>
              </w:rPr>
              <w:t>RU000A107T43</w:t>
            </w:r>
          </w:p>
        </w:tc>
        <w:tc>
          <w:tcPr>
            <w:tcW w:w="27" w:type="dxa"/>
            <w:gridSpan w:val="3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5FE2" w:rsidRPr="00DA5FE2" w:rsidTr="00DA5FE2">
        <w:trPr>
          <w:gridAfter w:val="1"/>
          <w:wAfter w:w="5" w:type="dxa"/>
          <w:tblCellSpacing w:w="7" w:type="dxa"/>
        </w:trPr>
        <w:tc>
          <w:tcPr>
            <w:tcW w:w="1017" w:type="dxa"/>
            <w:shd w:val="clear" w:color="auto" w:fill="EEEEEE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A5FE2">
              <w:rPr>
                <w:rFonts w:ascii="Times New Roman" w:hAnsi="Times New Roman"/>
                <w:sz w:val="20"/>
                <w:szCs w:val="20"/>
              </w:rPr>
              <w:t>1017105X80115</w:t>
            </w:r>
          </w:p>
        </w:tc>
        <w:tc>
          <w:tcPr>
            <w:tcW w:w="2333" w:type="dxa"/>
            <w:shd w:val="clear" w:color="auto" w:fill="EEEEEE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A5FE2">
              <w:rPr>
                <w:rFonts w:ascii="Times New Roman" w:hAnsi="Times New Roman"/>
                <w:sz w:val="20"/>
                <w:szCs w:val="20"/>
              </w:rPr>
              <w:t>Международная компания публичное акционерное общество "ЯНДЕКС"</w:t>
            </w:r>
          </w:p>
        </w:tc>
        <w:tc>
          <w:tcPr>
            <w:tcW w:w="1020" w:type="dxa"/>
            <w:gridSpan w:val="2"/>
            <w:shd w:val="clear" w:color="auto" w:fill="EEEEEE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A5FE2">
              <w:rPr>
                <w:rFonts w:ascii="Times New Roman" w:hAnsi="Times New Roman"/>
                <w:sz w:val="20"/>
                <w:szCs w:val="20"/>
              </w:rPr>
              <w:t>2-02-16777-A</w:t>
            </w:r>
          </w:p>
        </w:tc>
        <w:tc>
          <w:tcPr>
            <w:tcW w:w="1168" w:type="dxa"/>
            <w:gridSpan w:val="2"/>
            <w:shd w:val="clear" w:color="auto" w:fill="EEEEEE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A5FE2">
              <w:rPr>
                <w:rFonts w:ascii="Times New Roman" w:hAnsi="Times New Roman"/>
                <w:sz w:val="20"/>
                <w:szCs w:val="20"/>
              </w:rPr>
              <w:t>25 декабря 2023 г.</w:t>
            </w:r>
          </w:p>
        </w:tc>
        <w:tc>
          <w:tcPr>
            <w:tcW w:w="1720" w:type="dxa"/>
            <w:shd w:val="clear" w:color="auto" w:fill="EEEEEE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A5FE2">
              <w:rPr>
                <w:rFonts w:ascii="Times New Roman" w:hAnsi="Times New Roman"/>
                <w:sz w:val="20"/>
                <w:szCs w:val="20"/>
              </w:rPr>
              <w:t>акции привилегированные тип Б</w:t>
            </w:r>
          </w:p>
        </w:tc>
        <w:tc>
          <w:tcPr>
            <w:tcW w:w="887" w:type="dxa"/>
            <w:gridSpan w:val="2"/>
            <w:shd w:val="clear" w:color="auto" w:fill="EEEEEE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A5FE2">
              <w:rPr>
                <w:rFonts w:ascii="Times New Roman" w:hAnsi="Times New Roman"/>
                <w:sz w:val="20"/>
                <w:szCs w:val="20"/>
              </w:rPr>
              <w:t>RU000A107T50</w:t>
            </w:r>
          </w:p>
        </w:tc>
        <w:tc>
          <w:tcPr>
            <w:tcW w:w="3072" w:type="dxa"/>
            <w:shd w:val="clear" w:color="auto" w:fill="EEEEEE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A5FE2">
              <w:rPr>
                <w:rFonts w:ascii="Times New Roman" w:hAnsi="Times New Roman"/>
                <w:sz w:val="20"/>
                <w:szCs w:val="20"/>
              </w:rPr>
              <w:t>RU000A107T50</w:t>
            </w:r>
          </w:p>
        </w:tc>
        <w:tc>
          <w:tcPr>
            <w:tcW w:w="27" w:type="dxa"/>
            <w:gridSpan w:val="3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5FE2" w:rsidRPr="00DA5FE2" w:rsidTr="00DA5FE2">
        <w:trPr>
          <w:gridAfter w:val="1"/>
          <w:wAfter w:w="5" w:type="dxa"/>
          <w:tblCellSpacing w:w="7" w:type="dxa"/>
        </w:trPr>
        <w:tc>
          <w:tcPr>
            <w:tcW w:w="1017" w:type="dxa"/>
            <w:shd w:val="clear" w:color="auto" w:fill="EEEEEE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A5FE2">
              <w:rPr>
                <w:rFonts w:ascii="Times New Roman" w:hAnsi="Times New Roman"/>
                <w:sz w:val="20"/>
                <w:szCs w:val="20"/>
              </w:rPr>
              <w:t>1017105X82053</w:t>
            </w:r>
          </w:p>
        </w:tc>
        <w:tc>
          <w:tcPr>
            <w:tcW w:w="2333" w:type="dxa"/>
            <w:shd w:val="clear" w:color="auto" w:fill="EEEEEE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A5FE2">
              <w:rPr>
                <w:rFonts w:ascii="Times New Roman" w:hAnsi="Times New Roman"/>
                <w:sz w:val="20"/>
                <w:szCs w:val="20"/>
              </w:rPr>
              <w:t>Международная компания публичное акционерное общество "ЯНДЕКС"</w:t>
            </w:r>
          </w:p>
        </w:tc>
        <w:tc>
          <w:tcPr>
            <w:tcW w:w="1020" w:type="dxa"/>
            <w:gridSpan w:val="2"/>
            <w:shd w:val="clear" w:color="auto" w:fill="EEEEEE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A5FE2">
              <w:rPr>
                <w:rFonts w:ascii="Times New Roman" w:hAnsi="Times New Roman"/>
                <w:sz w:val="20"/>
                <w:szCs w:val="20"/>
              </w:rPr>
              <w:t>2-03-16777-A</w:t>
            </w:r>
          </w:p>
        </w:tc>
        <w:tc>
          <w:tcPr>
            <w:tcW w:w="1168" w:type="dxa"/>
            <w:gridSpan w:val="2"/>
            <w:shd w:val="clear" w:color="auto" w:fill="EEEEEE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A5FE2">
              <w:rPr>
                <w:rFonts w:ascii="Times New Roman" w:hAnsi="Times New Roman"/>
                <w:sz w:val="20"/>
                <w:szCs w:val="20"/>
              </w:rPr>
              <w:t>29 августа 2024 г.</w:t>
            </w:r>
          </w:p>
        </w:tc>
        <w:tc>
          <w:tcPr>
            <w:tcW w:w="1720" w:type="dxa"/>
            <w:shd w:val="clear" w:color="auto" w:fill="EEEEEE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A5FE2">
              <w:rPr>
                <w:rFonts w:ascii="Times New Roman" w:hAnsi="Times New Roman"/>
                <w:sz w:val="20"/>
                <w:szCs w:val="20"/>
              </w:rPr>
              <w:t>акции привилегированные тип Г</w:t>
            </w:r>
          </w:p>
        </w:tc>
        <w:tc>
          <w:tcPr>
            <w:tcW w:w="887" w:type="dxa"/>
            <w:gridSpan w:val="2"/>
            <w:shd w:val="clear" w:color="auto" w:fill="EEEEEE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A5FE2">
              <w:rPr>
                <w:rFonts w:ascii="Times New Roman" w:hAnsi="Times New Roman"/>
                <w:sz w:val="20"/>
                <w:szCs w:val="20"/>
              </w:rPr>
              <w:t>RU000A109E14</w:t>
            </w:r>
          </w:p>
        </w:tc>
        <w:tc>
          <w:tcPr>
            <w:tcW w:w="3072" w:type="dxa"/>
            <w:shd w:val="clear" w:color="auto" w:fill="EEEEEE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A5FE2">
              <w:rPr>
                <w:rFonts w:ascii="Times New Roman" w:hAnsi="Times New Roman"/>
                <w:sz w:val="20"/>
                <w:szCs w:val="20"/>
              </w:rPr>
              <w:t>RU000A109E14</w:t>
            </w:r>
          </w:p>
        </w:tc>
        <w:tc>
          <w:tcPr>
            <w:tcW w:w="27" w:type="dxa"/>
            <w:gridSpan w:val="3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5FE2" w:rsidRPr="00DA5FE2" w:rsidTr="00DA5FE2">
        <w:trPr>
          <w:gridAfter w:val="4"/>
          <w:wAfter w:w="39" w:type="dxa"/>
          <w:tblHeader/>
          <w:tblCellSpacing w:w="7" w:type="dxa"/>
        </w:trPr>
        <w:tc>
          <w:tcPr>
            <w:tcW w:w="11301" w:type="dxa"/>
            <w:gridSpan w:val="10"/>
            <w:shd w:val="clear" w:color="auto" w:fill="BBBBBB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5FE2">
              <w:rPr>
                <w:rFonts w:ascii="Times New Roman" w:hAnsi="Times New Roman"/>
                <w:b/>
                <w:bCs/>
                <w:sz w:val="20"/>
                <w:szCs w:val="20"/>
              </w:rPr>
              <w:t>Связанные корпоративные действия</w:t>
            </w:r>
          </w:p>
        </w:tc>
      </w:tr>
      <w:tr w:rsidR="00DA5FE2" w:rsidRPr="00DA5FE2" w:rsidTr="00DA5FE2">
        <w:trPr>
          <w:gridAfter w:val="4"/>
          <w:wAfter w:w="39" w:type="dxa"/>
          <w:tblHeader/>
          <w:tblCellSpacing w:w="7" w:type="dxa"/>
        </w:trPr>
        <w:tc>
          <w:tcPr>
            <w:tcW w:w="4989" w:type="dxa"/>
            <w:gridSpan w:val="5"/>
            <w:shd w:val="clear" w:color="auto" w:fill="BBBBBB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5FE2">
              <w:rPr>
                <w:rFonts w:ascii="Times New Roman" w:hAnsi="Times New Roman"/>
                <w:b/>
                <w:bCs/>
                <w:sz w:val="20"/>
                <w:szCs w:val="20"/>
              </w:rPr>
              <w:t>Код типа КД</w:t>
            </w:r>
          </w:p>
        </w:tc>
        <w:tc>
          <w:tcPr>
            <w:tcW w:w="6298" w:type="dxa"/>
            <w:gridSpan w:val="5"/>
            <w:shd w:val="clear" w:color="auto" w:fill="BBBBBB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5FE2">
              <w:rPr>
                <w:rFonts w:ascii="Times New Roman" w:hAnsi="Times New Roman"/>
                <w:b/>
                <w:bCs/>
                <w:sz w:val="20"/>
                <w:szCs w:val="20"/>
              </w:rPr>
              <w:t>Референс КД</w:t>
            </w:r>
          </w:p>
        </w:tc>
      </w:tr>
      <w:tr w:rsidR="00DA5FE2" w:rsidRPr="00DA5FE2" w:rsidTr="00DA5FE2">
        <w:trPr>
          <w:tblCellSpacing w:w="7" w:type="dxa"/>
        </w:trPr>
        <w:tc>
          <w:tcPr>
            <w:tcW w:w="4989" w:type="dxa"/>
            <w:gridSpan w:val="5"/>
            <w:shd w:val="clear" w:color="auto" w:fill="EEEEEE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A5FE2">
              <w:rPr>
                <w:rFonts w:ascii="Times New Roman" w:hAnsi="Times New Roman"/>
                <w:sz w:val="20"/>
                <w:szCs w:val="20"/>
              </w:rPr>
              <w:t>DVCA</w:t>
            </w:r>
          </w:p>
        </w:tc>
        <w:tc>
          <w:tcPr>
            <w:tcW w:w="6298" w:type="dxa"/>
            <w:gridSpan w:val="5"/>
            <w:shd w:val="clear" w:color="auto" w:fill="EEEEEE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A5FE2">
              <w:rPr>
                <w:rFonts w:ascii="Times New Roman" w:hAnsi="Times New Roman"/>
                <w:sz w:val="20"/>
                <w:szCs w:val="20"/>
              </w:rPr>
              <w:t>1017083</w:t>
            </w:r>
          </w:p>
        </w:tc>
        <w:tc>
          <w:tcPr>
            <w:tcW w:w="39" w:type="dxa"/>
            <w:gridSpan w:val="4"/>
            <w:shd w:val="clear" w:color="auto" w:fill="EEEEEE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5FE2" w:rsidRPr="00DA5FE2" w:rsidTr="00DA5FE2">
        <w:trPr>
          <w:gridAfter w:val="2"/>
          <w:wAfter w:w="5" w:type="dxa"/>
          <w:tblHeader/>
          <w:tblCellSpacing w:w="7" w:type="dxa"/>
        </w:trPr>
        <w:tc>
          <w:tcPr>
            <w:tcW w:w="11335" w:type="dxa"/>
            <w:gridSpan w:val="12"/>
            <w:shd w:val="clear" w:color="auto" w:fill="BBBBBB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5FE2">
              <w:rPr>
                <w:rFonts w:ascii="Times New Roman" w:hAnsi="Times New Roman"/>
                <w:b/>
                <w:bCs/>
                <w:sz w:val="20"/>
                <w:szCs w:val="20"/>
              </w:rPr>
              <w:t>Голосование</w:t>
            </w:r>
          </w:p>
        </w:tc>
      </w:tr>
      <w:tr w:rsidR="00DA5FE2" w:rsidRPr="00DA5FE2" w:rsidTr="00DA5FE2">
        <w:trPr>
          <w:gridAfter w:val="2"/>
          <w:wAfter w:w="5" w:type="dxa"/>
          <w:tblCellSpacing w:w="7" w:type="dxa"/>
        </w:trPr>
        <w:tc>
          <w:tcPr>
            <w:tcW w:w="7328" w:type="dxa"/>
            <w:gridSpan w:val="8"/>
            <w:shd w:val="clear" w:color="auto" w:fill="EEEEEE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A5FE2">
              <w:rPr>
                <w:rFonts w:ascii="Times New Roman" w:hAnsi="Times New Roman"/>
                <w:sz w:val="20"/>
                <w:szCs w:val="20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3993" w:type="dxa"/>
            <w:gridSpan w:val="4"/>
            <w:shd w:val="clear" w:color="auto" w:fill="EEEEEE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A5FE2">
              <w:rPr>
                <w:rFonts w:ascii="Times New Roman" w:hAnsi="Times New Roman"/>
                <w:sz w:val="20"/>
                <w:szCs w:val="20"/>
              </w:rPr>
              <w:t>11 апреля 2025 г. 20:00 МСК</w:t>
            </w:r>
          </w:p>
        </w:tc>
      </w:tr>
      <w:tr w:rsidR="00DA5FE2" w:rsidRPr="00DA5FE2" w:rsidTr="00DA5FE2">
        <w:trPr>
          <w:gridAfter w:val="2"/>
          <w:wAfter w:w="5" w:type="dxa"/>
          <w:tblCellSpacing w:w="7" w:type="dxa"/>
        </w:trPr>
        <w:tc>
          <w:tcPr>
            <w:tcW w:w="7328" w:type="dxa"/>
            <w:gridSpan w:val="8"/>
            <w:shd w:val="clear" w:color="auto" w:fill="EEEEEE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A5FE2">
              <w:rPr>
                <w:rFonts w:ascii="Times New Roman" w:hAnsi="Times New Roman"/>
                <w:sz w:val="20"/>
                <w:szCs w:val="20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3993" w:type="dxa"/>
            <w:gridSpan w:val="4"/>
            <w:shd w:val="clear" w:color="auto" w:fill="EEEEEE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A5FE2">
              <w:rPr>
                <w:rFonts w:ascii="Times New Roman" w:hAnsi="Times New Roman"/>
                <w:sz w:val="20"/>
                <w:szCs w:val="20"/>
              </w:rPr>
              <w:t>12 апреля 2025 г. 23:59 МСК</w:t>
            </w:r>
          </w:p>
        </w:tc>
      </w:tr>
      <w:tr w:rsidR="00DA5FE2" w:rsidRPr="00DA5FE2" w:rsidTr="00DA5FE2">
        <w:trPr>
          <w:gridAfter w:val="2"/>
          <w:wAfter w:w="5" w:type="dxa"/>
          <w:tblCellSpacing w:w="7" w:type="dxa"/>
        </w:trPr>
        <w:tc>
          <w:tcPr>
            <w:tcW w:w="7328" w:type="dxa"/>
            <w:gridSpan w:val="8"/>
            <w:shd w:val="clear" w:color="auto" w:fill="EEEEEE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A5FE2">
              <w:rPr>
                <w:rFonts w:ascii="Times New Roman" w:hAnsi="Times New Roman"/>
                <w:sz w:val="20"/>
                <w:szCs w:val="20"/>
              </w:rPr>
              <w:t>Код варианта голосования</w:t>
            </w:r>
          </w:p>
        </w:tc>
        <w:tc>
          <w:tcPr>
            <w:tcW w:w="3993" w:type="dxa"/>
            <w:gridSpan w:val="4"/>
            <w:shd w:val="clear" w:color="auto" w:fill="EEEEEE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A5FE2">
              <w:rPr>
                <w:rFonts w:ascii="Times New Roman" w:hAnsi="Times New Roman"/>
                <w:sz w:val="20"/>
                <w:szCs w:val="20"/>
              </w:rPr>
              <w:t>CFOR За</w:t>
            </w:r>
          </w:p>
        </w:tc>
      </w:tr>
      <w:tr w:rsidR="00DA5FE2" w:rsidRPr="00DA5FE2" w:rsidTr="00DA5FE2">
        <w:trPr>
          <w:gridAfter w:val="2"/>
          <w:wAfter w:w="5" w:type="dxa"/>
          <w:tblCellSpacing w:w="7" w:type="dxa"/>
        </w:trPr>
        <w:tc>
          <w:tcPr>
            <w:tcW w:w="7328" w:type="dxa"/>
            <w:gridSpan w:val="8"/>
            <w:shd w:val="clear" w:color="auto" w:fill="EEEEEE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A5FE2">
              <w:rPr>
                <w:rFonts w:ascii="Times New Roman" w:hAnsi="Times New Roman"/>
                <w:sz w:val="20"/>
                <w:szCs w:val="20"/>
              </w:rPr>
              <w:t>Код варианта голосования</w:t>
            </w:r>
          </w:p>
        </w:tc>
        <w:tc>
          <w:tcPr>
            <w:tcW w:w="3993" w:type="dxa"/>
            <w:gridSpan w:val="4"/>
            <w:shd w:val="clear" w:color="auto" w:fill="EEEEEE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A5FE2">
              <w:rPr>
                <w:rFonts w:ascii="Times New Roman" w:hAnsi="Times New Roman"/>
                <w:sz w:val="20"/>
                <w:szCs w:val="20"/>
              </w:rPr>
              <w:t>CAGS Против</w:t>
            </w:r>
          </w:p>
        </w:tc>
      </w:tr>
      <w:tr w:rsidR="00DA5FE2" w:rsidRPr="00DA5FE2" w:rsidTr="00DA5FE2">
        <w:trPr>
          <w:gridAfter w:val="2"/>
          <w:wAfter w:w="5" w:type="dxa"/>
          <w:tblCellSpacing w:w="7" w:type="dxa"/>
        </w:trPr>
        <w:tc>
          <w:tcPr>
            <w:tcW w:w="7328" w:type="dxa"/>
            <w:gridSpan w:val="8"/>
            <w:shd w:val="clear" w:color="auto" w:fill="EEEEEE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A5FE2">
              <w:rPr>
                <w:rFonts w:ascii="Times New Roman" w:hAnsi="Times New Roman"/>
                <w:sz w:val="20"/>
                <w:szCs w:val="20"/>
              </w:rPr>
              <w:t>Код варианта голосования</w:t>
            </w:r>
          </w:p>
        </w:tc>
        <w:tc>
          <w:tcPr>
            <w:tcW w:w="3993" w:type="dxa"/>
            <w:gridSpan w:val="4"/>
            <w:shd w:val="clear" w:color="auto" w:fill="EEEEEE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A5FE2">
              <w:rPr>
                <w:rFonts w:ascii="Times New Roman" w:hAnsi="Times New Roman"/>
                <w:sz w:val="20"/>
                <w:szCs w:val="20"/>
              </w:rPr>
              <w:t>ABST Воздержаться</w:t>
            </w:r>
          </w:p>
        </w:tc>
      </w:tr>
      <w:tr w:rsidR="00DA5FE2" w:rsidRPr="00DA5FE2" w:rsidTr="00DA5FE2">
        <w:trPr>
          <w:gridAfter w:val="2"/>
          <w:wAfter w:w="5" w:type="dxa"/>
          <w:tblCellSpacing w:w="7" w:type="dxa"/>
        </w:trPr>
        <w:tc>
          <w:tcPr>
            <w:tcW w:w="11335" w:type="dxa"/>
            <w:gridSpan w:val="12"/>
            <w:shd w:val="clear" w:color="auto" w:fill="BBBBBB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A5FE2">
              <w:rPr>
                <w:rFonts w:ascii="Times New Roman" w:hAnsi="Times New Roman"/>
                <w:sz w:val="20"/>
                <w:szCs w:val="20"/>
              </w:rPr>
              <w:t>Методы голосования</w:t>
            </w:r>
          </w:p>
        </w:tc>
      </w:tr>
      <w:tr w:rsidR="00DA5FE2" w:rsidRPr="00DA5FE2" w:rsidTr="00DA5FE2">
        <w:trPr>
          <w:gridAfter w:val="2"/>
          <w:wAfter w:w="5" w:type="dxa"/>
          <w:tblCellSpacing w:w="7" w:type="dxa"/>
        </w:trPr>
        <w:tc>
          <w:tcPr>
            <w:tcW w:w="7328" w:type="dxa"/>
            <w:gridSpan w:val="8"/>
            <w:shd w:val="clear" w:color="auto" w:fill="EEEEEE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A5FE2">
              <w:rPr>
                <w:rFonts w:ascii="Times New Roman" w:hAnsi="Times New Roman"/>
                <w:sz w:val="20"/>
                <w:szCs w:val="20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3993" w:type="dxa"/>
            <w:gridSpan w:val="4"/>
            <w:shd w:val="clear" w:color="auto" w:fill="EEEEEE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A5FE2">
              <w:rPr>
                <w:rFonts w:ascii="Times New Roman" w:hAnsi="Times New Roman"/>
                <w:sz w:val="20"/>
                <w:szCs w:val="20"/>
              </w:rPr>
              <w:t>NDC000000000</w:t>
            </w:r>
          </w:p>
        </w:tc>
      </w:tr>
      <w:tr w:rsidR="00DA5FE2" w:rsidRPr="00DA5FE2" w:rsidTr="00DA5FE2">
        <w:trPr>
          <w:gridAfter w:val="2"/>
          <w:wAfter w:w="5" w:type="dxa"/>
          <w:tblCellSpacing w:w="7" w:type="dxa"/>
        </w:trPr>
        <w:tc>
          <w:tcPr>
            <w:tcW w:w="7328" w:type="dxa"/>
            <w:gridSpan w:val="8"/>
            <w:shd w:val="clear" w:color="auto" w:fill="EEEEEE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A5FE2">
              <w:rPr>
                <w:rFonts w:ascii="Times New Roman" w:hAnsi="Times New Roman"/>
                <w:sz w:val="20"/>
                <w:szCs w:val="20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3993" w:type="dxa"/>
            <w:gridSpan w:val="4"/>
            <w:shd w:val="clear" w:color="auto" w:fill="EEEEEE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A5FE2">
              <w:rPr>
                <w:rFonts w:ascii="Times New Roman" w:hAnsi="Times New Roman"/>
                <w:sz w:val="20"/>
                <w:szCs w:val="20"/>
              </w:rPr>
              <w:t>NADCRUMM</w:t>
            </w:r>
          </w:p>
        </w:tc>
      </w:tr>
      <w:tr w:rsidR="00DA5FE2" w:rsidRPr="00DA5FE2" w:rsidTr="00DA5FE2">
        <w:trPr>
          <w:gridAfter w:val="2"/>
          <w:wAfter w:w="5" w:type="dxa"/>
          <w:tblCellSpacing w:w="7" w:type="dxa"/>
        </w:trPr>
        <w:tc>
          <w:tcPr>
            <w:tcW w:w="7328" w:type="dxa"/>
            <w:gridSpan w:val="8"/>
            <w:shd w:val="clear" w:color="auto" w:fill="EEEEEE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A5FE2">
              <w:rPr>
                <w:rFonts w:ascii="Times New Roman" w:hAnsi="Times New Roman"/>
                <w:sz w:val="20"/>
                <w:szCs w:val="20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3993" w:type="dxa"/>
            <w:gridSpan w:val="4"/>
            <w:shd w:val="clear" w:color="auto" w:fill="EEEEEE"/>
            <w:vAlign w:val="center"/>
            <w:hideMark/>
          </w:tcPr>
          <w:p w:rsidR="00DA5FE2" w:rsidRPr="00DA5FE2" w:rsidRDefault="00DA5FE2" w:rsidP="00DA5FE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A5FE2">
              <w:rPr>
                <w:rFonts w:ascii="Times New Roman" w:hAnsi="Times New Roman"/>
                <w:sz w:val="20"/>
                <w:szCs w:val="20"/>
              </w:rPr>
              <w:t>https://lk.rrost.ru</w:t>
            </w:r>
          </w:p>
        </w:tc>
      </w:tr>
    </w:tbl>
    <w:p w:rsidR="00DA5FE2" w:rsidRPr="00DA5FE2" w:rsidRDefault="00DA5FE2" w:rsidP="00DA5FE2">
      <w:pPr>
        <w:pStyle w:val="a5"/>
        <w:rPr>
          <w:rFonts w:ascii="Times New Roman" w:hAnsi="Times New Roman"/>
          <w:sz w:val="20"/>
          <w:szCs w:val="20"/>
        </w:rPr>
      </w:pPr>
    </w:p>
    <w:p w:rsidR="00DA5FE2" w:rsidRPr="00DA5FE2" w:rsidRDefault="00DA5FE2" w:rsidP="00DA5FE2">
      <w:pPr>
        <w:pStyle w:val="a5"/>
        <w:rPr>
          <w:rFonts w:ascii="Times New Roman" w:hAnsi="Times New Roman"/>
          <w:sz w:val="20"/>
          <w:szCs w:val="20"/>
        </w:rPr>
      </w:pPr>
      <w:r w:rsidRPr="00DA5FE2">
        <w:rPr>
          <w:rFonts w:ascii="Times New Roman" w:hAnsi="Times New Roman"/>
          <w:sz w:val="20"/>
          <w:szCs w:val="20"/>
        </w:rPr>
        <w:t xml:space="preserve">Повестка1. Об утверждении Годового отчета Общества за 2024 год. </w:t>
      </w:r>
      <w:r w:rsidRPr="00DA5FE2">
        <w:rPr>
          <w:rFonts w:ascii="Times New Roman" w:hAnsi="Times New Roman"/>
          <w:sz w:val="20"/>
          <w:szCs w:val="20"/>
        </w:rPr>
        <w:br/>
        <w:t xml:space="preserve">2. Об утверждении годовой бухгалтерской отчетности Общества за 2024 год. </w:t>
      </w:r>
      <w:r w:rsidRPr="00DA5FE2">
        <w:rPr>
          <w:rFonts w:ascii="Times New Roman" w:hAnsi="Times New Roman"/>
          <w:sz w:val="20"/>
          <w:szCs w:val="20"/>
        </w:rPr>
        <w:br/>
        <w:t xml:space="preserve">3. О распределении прибыли (в том числе выплате (объявлении) дивидендов) по результатам 2024 года. </w:t>
      </w:r>
      <w:r w:rsidRPr="00DA5FE2">
        <w:rPr>
          <w:rFonts w:ascii="Times New Roman" w:hAnsi="Times New Roman"/>
          <w:sz w:val="20"/>
          <w:szCs w:val="20"/>
        </w:rPr>
        <w:br/>
        <w:t xml:space="preserve">4. Об утверждении устава Общества в новой редакции. </w:t>
      </w:r>
    </w:p>
    <w:p w:rsidR="00DA5FE2" w:rsidRDefault="00DA5FE2" w:rsidP="00DA5FE2">
      <w:pPr>
        <w:pStyle w:val="a5"/>
        <w:rPr>
          <w:rFonts w:ascii="Times New Roman" w:hAnsi="Times New Roman"/>
          <w:sz w:val="20"/>
          <w:szCs w:val="20"/>
        </w:rPr>
      </w:pPr>
    </w:p>
    <w:p w:rsidR="00DA5FE2" w:rsidRPr="00DA5FE2" w:rsidRDefault="00DA5FE2" w:rsidP="00DA5FE2">
      <w:pPr>
        <w:pStyle w:val="a5"/>
        <w:rPr>
          <w:rFonts w:ascii="Times New Roman" w:hAnsi="Times New Roman"/>
          <w:sz w:val="20"/>
          <w:szCs w:val="20"/>
        </w:rPr>
      </w:pPr>
      <w:r w:rsidRPr="00DA5FE2">
        <w:rPr>
          <w:rFonts w:ascii="Times New Roman" w:hAnsi="Times New Roman"/>
          <w:sz w:val="20"/>
          <w:szCs w:val="20"/>
        </w:rPr>
        <w:t>4.2 Информация о созыве общего собрания акционеров эмитента</w:t>
      </w:r>
    </w:p>
    <w:p w:rsidR="00DA5FE2" w:rsidRDefault="00DA5FE2" w:rsidP="00DA5FE2">
      <w:pPr>
        <w:pStyle w:val="a5"/>
        <w:rPr>
          <w:rFonts w:ascii="Times New Roman" w:hAnsi="Times New Roman"/>
          <w:sz w:val="20"/>
          <w:szCs w:val="20"/>
        </w:rPr>
      </w:pPr>
    </w:p>
    <w:p w:rsidR="00DA5FE2" w:rsidRDefault="00DA5FE2" w:rsidP="00DA5FE2">
      <w:pPr>
        <w:pStyle w:val="a5"/>
        <w:rPr>
          <w:rFonts w:ascii="Times New Roman" w:hAnsi="Times New Roman"/>
          <w:sz w:val="20"/>
          <w:szCs w:val="20"/>
        </w:rPr>
      </w:pPr>
      <w:r w:rsidRPr="00DA5FE2">
        <w:rPr>
          <w:rFonts w:ascii="Times New Roman" w:hAnsi="Times New Roman"/>
          <w:sz w:val="20"/>
          <w:szCs w:val="20"/>
        </w:rPr>
        <w:t xml:space="preserve">Приложение 1: </w:t>
      </w:r>
      <w:hyperlink r:id="rId4" w:tgtFrame="_blank" w:history="1">
        <w:r w:rsidRPr="00DA5FE2">
          <w:rPr>
            <w:rStyle w:val="a4"/>
            <w:rFonts w:ascii="Times New Roman" w:hAnsi="Times New Roman"/>
            <w:sz w:val="20"/>
            <w:szCs w:val="20"/>
          </w:rPr>
          <w:t>Адрес в сети Интернет, по которому можно ознакомиться с дополнительной документацией</w:t>
        </w:r>
      </w:hyperlink>
    </w:p>
    <w:p w:rsidR="00DA5FE2" w:rsidRDefault="00DA5FE2" w:rsidP="00DA5FE2">
      <w:pPr>
        <w:pStyle w:val="a5"/>
        <w:rPr>
          <w:rFonts w:ascii="Times New Roman" w:hAnsi="Times New Roman"/>
          <w:sz w:val="20"/>
          <w:szCs w:val="20"/>
        </w:rPr>
      </w:pPr>
    </w:p>
    <w:p w:rsidR="00DA5FE2" w:rsidRPr="00DA5FE2" w:rsidRDefault="00DA5FE2" w:rsidP="00DA5FE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A5FE2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561D2">
        <w:rPr>
          <w:rStyle w:val="a6"/>
          <w:rFonts w:ascii="Times New Roman" w:hAnsi="Times New Roman"/>
          <w:sz w:val="20"/>
          <w:szCs w:val="20"/>
        </w:rPr>
        <w:t>.</w:t>
      </w:r>
      <w:r w:rsidRPr="00222B31">
        <w:rPr>
          <w:rStyle w:val="a6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sectPr w:rsidR="00DA5FE2" w:rsidRPr="00DA5FE2" w:rsidSect="00DA5FE2">
      <w:pgSz w:w="11906" w:h="16838"/>
      <w:pgMar w:top="426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F703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9F703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233F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A5FE2"/>
    <w:rsid w:val="00DB74CD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73667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FE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F7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F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703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F70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F7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F703B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semiHidden/>
    <w:rsid w:val="00DA5F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4">
    <w:name w:val="Hyperlink"/>
    <w:basedOn w:val="a0"/>
    <w:uiPriority w:val="99"/>
    <w:semiHidden/>
    <w:unhideWhenUsed/>
    <w:rsid w:val="00DA5FE2"/>
    <w:rPr>
      <w:color w:val="0000FF"/>
      <w:u w:val="single"/>
    </w:rPr>
  </w:style>
  <w:style w:type="paragraph" w:styleId="a5">
    <w:name w:val="No Spacing"/>
    <w:uiPriority w:val="1"/>
    <w:qFormat/>
    <w:rsid w:val="00DA5FE2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DA5FE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9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6ea97ca0af174090a6607341a0d699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538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4</cp:revision>
  <dcterms:created xsi:type="dcterms:W3CDTF">2025-03-25T06:54:00Z</dcterms:created>
  <dcterms:modified xsi:type="dcterms:W3CDTF">2025-03-25T11:55:00Z</dcterms:modified>
</cp:coreProperties>
</file>