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4CA" w:rsidRPr="002D24CA" w:rsidRDefault="002D24CA" w:rsidP="002D24CA">
      <w:pPr>
        <w:pStyle w:val="a6"/>
        <w:rPr>
          <w:rFonts w:ascii="Times New Roman" w:hAnsi="Times New Roman"/>
          <w:sz w:val="20"/>
          <w:szCs w:val="20"/>
          <w:lang w:eastAsia="ru-RU"/>
        </w:rPr>
      </w:pPr>
      <w:r w:rsidRPr="002D24CA">
        <w:rPr>
          <w:lang w:eastAsia="ru-RU"/>
        </w:rPr>
        <w:t xml:space="preserve"> </w:t>
      </w:r>
      <w:r w:rsidRPr="002D24CA">
        <w:rPr>
          <w:rFonts w:ascii="Times New Roman" w:hAnsi="Times New Roman"/>
          <w:sz w:val="20"/>
          <w:szCs w:val="20"/>
          <w:lang w:eastAsia="ru-RU"/>
        </w:rPr>
        <w:t>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74"/>
        <w:gridCol w:w="5657"/>
        <w:gridCol w:w="37"/>
      </w:tblGrid>
      <w:tr w:rsidR="002D24CA" w:rsidRPr="002D24CA" w:rsidTr="002D24CA">
        <w:trPr>
          <w:tblCellSpacing w:w="7" w:type="dxa"/>
        </w:trPr>
        <w:tc>
          <w:tcPr>
            <w:tcW w:w="0" w:type="auto"/>
            <w:vAlign w:val="center"/>
            <w:hideMark/>
          </w:tcPr>
          <w:p w:rsidR="002D24CA" w:rsidRPr="002D24CA" w:rsidRDefault="002D24CA" w:rsidP="002D24CA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24CA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D24CA" w:rsidRPr="002D24CA" w:rsidRDefault="002D24CA" w:rsidP="002D24CA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24C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Pr="005E5743">
              <w:rPr>
                <w:rFonts w:ascii="Times New Roman" w:hAnsi="Times New Roman"/>
                <w:sz w:val="20"/>
                <w:szCs w:val="20"/>
                <w:lang w:eastAsia="ru-RU"/>
              </w:rPr>
              <w:t>124752839</w:t>
            </w:r>
            <w:r w:rsidR="005E5743" w:rsidRPr="005E5743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5E5743" w:rsidRPr="005E5743">
              <w:rPr>
                <w:rFonts w:ascii="Times New Roman" w:hAnsi="Times New Roman"/>
                <w:sz w:val="20"/>
                <w:szCs w:val="20"/>
              </w:rPr>
              <w:t xml:space="preserve"> 124787675</w:t>
            </w:r>
          </w:p>
        </w:tc>
        <w:tc>
          <w:tcPr>
            <w:tcW w:w="0" w:type="auto"/>
            <w:vAlign w:val="center"/>
            <w:hideMark/>
          </w:tcPr>
          <w:p w:rsidR="002D24CA" w:rsidRPr="002D24CA" w:rsidRDefault="002D24CA" w:rsidP="002D24CA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24CA" w:rsidRPr="002D24CA" w:rsidTr="002D24CA">
        <w:trPr>
          <w:tblCellSpacing w:w="7" w:type="dxa"/>
        </w:trPr>
        <w:tc>
          <w:tcPr>
            <w:tcW w:w="0" w:type="auto"/>
            <w:vAlign w:val="center"/>
            <w:hideMark/>
          </w:tcPr>
          <w:p w:rsidR="002D24CA" w:rsidRPr="002D24CA" w:rsidRDefault="002D24CA" w:rsidP="002D24CA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24CA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D24CA" w:rsidRPr="002D24CA" w:rsidRDefault="002D24CA" w:rsidP="002D24CA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24CA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2D24CA" w:rsidRPr="002D24CA" w:rsidRDefault="002D24CA" w:rsidP="002D24CA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24CA" w:rsidRPr="002D24CA" w:rsidTr="002D24CA">
        <w:trPr>
          <w:tblCellSpacing w:w="7" w:type="dxa"/>
        </w:trPr>
        <w:tc>
          <w:tcPr>
            <w:tcW w:w="0" w:type="auto"/>
            <w:vAlign w:val="center"/>
            <w:hideMark/>
          </w:tcPr>
          <w:p w:rsidR="002D24CA" w:rsidRPr="002D24CA" w:rsidRDefault="002D24CA" w:rsidP="002D24CA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24CA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2D24CA" w:rsidRPr="002D24CA" w:rsidRDefault="002D24CA" w:rsidP="002D24CA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24CA">
              <w:rPr>
                <w:rFonts w:ascii="Times New Roman" w:hAnsi="Times New Roman"/>
                <w:sz w:val="20"/>
                <w:szCs w:val="20"/>
                <w:lang w:eastAsia="ru-RU"/>
              </w:rPr>
              <w:t>№ 124502875</w:t>
            </w:r>
          </w:p>
        </w:tc>
        <w:tc>
          <w:tcPr>
            <w:tcW w:w="0" w:type="auto"/>
            <w:vAlign w:val="center"/>
            <w:hideMark/>
          </w:tcPr>
          <w:p w:rsidR="002D24CA" w:rsidRPr="002D24CA" w:rsidRDefault="002D24CA" w:rsidP="002D24CA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24CA" w:rsidRPr="002D24CA" w:rsidTr="002D24CA">
        <w:trPr>
          <w:tblCellSpacing w:w="7" w:type="dxa"/>
        </w:trPr>
        <w:tc>
          <w:tcPr>
            <w:tcW w:w="0" w:type="auto"/>
            <w:vAlign w:val="center"/>
            <w:hideMark/>
          </w:tcPr>
          <w:p w:rsidR="002D24CA" w:rsidRPr="002D24CA" w:rsidRDefault="002D24CA" w:rsidP="002D24CA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24CA" w:rsidRPr="002D24CA" w:rsidRDefault="002D24CA" w:rsidP="002D24CA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24CA" w:rsidRPr="002D24CA" w:rsidRDefault="002D24CA" w:rsidP="002D24CA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24CA" w:rsidRPr="002D24CA" w:rsidTr="002D24CA">
        <w:trPr>
          <w:tblCellSpacing w:w="7" w:type="dxa"/>
        </w:trPr>
        <w:tc>
          <w:tcPr>
            <w:tcW w:w="0" w:type="auto"/>
            <w:vAlign w:val="center"/>
            <w:hideMark/>
          </w:tcPr>
          <w:p w:rsidR="002D24CA" w:rsidRPr="002D24CA" w:rsidRDefault="002D24CA" w:rsidP="002D24CA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24CA" w:rsidRPr="002D24CA" w:rsidRDefault="002D24CA" w:rsidP="002D24CA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24CA" w:rsidRPr="002D24CA" w:rsidRDefault="002D24CA" w:rsidP="002D24CA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D24CA" w:rsidRPr="002D24CA" w:rsidRDefault="002D24CA" w:rsidP="002D24CA">
      <w:pPr>
        <w:pStyle w:val="a6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2D24CA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АК "АЛРОСА" (ПАО) ИНН 1433000147 (акция 1-03-40046-N / ISIN RU0007252813)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92"/>
        <w:gridCol w:w="1933"/>
        <w:gridCol w:w="878"/>
        <w:gridCol w:w="878"/>
        <w:gridCol w:w="620"/>
        <w:gridCol w:w="620"/>
        <w:gridCol w:w="833"/>
        <w:gridCol w:w="833"/>
        <w:gridCol w:w="1861"/>
        <w:gridCol w:w="646"/>
        <w:gridCol w:w="646"/>
        <w:gridCol w:w="28"/>
      </w:tblGrid>
      <w:tr w:rsidR="002D24CA" w:rsidRPr="002D24CA" w:rsidTr="002D24CA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2D24CA" w:rsidRPr="002D24CA" w:rsidRDefault="002D24CA" w:rsidP="002D2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24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D24CA" w:rsidRPr="002D24CA" w:rsidTr="002D24C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D24CA" w:rsidRPr="002D24CA" w:rsidRDefault="002D24CA" w:rsidP="002D24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4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D24CA" w:rsidRPr="002D24CA" w:rsidRDefault="002D24CA" w:rsidP="002D24C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4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1161721</w:t>
            </w:r>
          </w:p>
        </w:tc>
      </w:tr>
      <w:tr w:rsidR="002D24CA" w:rsidRPr="002D24CA" w:rsidTr="002D24C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D24CA" w:rsidRPr="002D24CA" w:rsidRDefault="002D24CA" w:rsidP="002D24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4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D24CA" w:rsidRPr="002D24CA" w:rsidRDefault="002D24CA" w:rsidP="002D24C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4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2D24CA" w:rsidRPr="002D24CA" w:rsidTr="002D24C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D24CA" w:rsidRPr="002D24CA" w:rsidRDefault="002D24CA" w:rsidP="002D24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4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D24CA" w:rsidRPr="002D24CA" w:rsidRDefault="002D24CA" w:rsidP="002D24C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4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2D24CA" w:rsidRPr="002D24CA" w:rsidTr="002D24C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D24CA" w:rsidRPr="002D24CA" w:rsidRDefault="002D24CA" w:rsidP="002D24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4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D24CA" w:rsidRPr="002D24CA" w:rsidRDefault="002D24CA" w:rsidP="002D24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4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июня 2026 г. 06:00 МСК</w:t>
            </w:r>
          </w:p>
        </w:tc>
      </w:tr>
      <w:tr w:rsidR="002D24CA" w:rsidRPr="002D24CA" w:rsidTr="002D24C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D24CA" w:rsidRPr="002D24CA" w:rsidRDefault="002D24CA" w:rsidP="002D24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4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D24CA" w:rsidRPr="002D24CA" w:rsidRDefault="002D24CA" w:rsidP="002D24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4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мая 2026 г.</w:t>
            </w:r>
          </w:p>
        </w:tc>
      </w:tr>
      <w:tr w:rsidR="002D24CA" w:rsidRPr="002D24CA" w:rsidTr="002D24C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D24CA" w:rsidRPr="002D24CA" w:rsidRDefault="002D24CA" w:rsidP="002D24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4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D24CA" w:rsidRPr="002D24CA" w:rsidRDefault="002D24CA" w:rsidP="002D24C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4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2D24CA" w:rsidRPr="002D24CA" w:rsidTr="002D24CA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D24CA" w:rsidRPr="002D24CA" w:rsidRDefault="002D24CA" w:rsidP="002D24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4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D24CA" w:rsidRPr="002D24CA" w:rsidRDefault="002D24CA" w:rsidP="002D24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4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Республика Саха (Якутия), г. Мирный, ул. Ленина, д. 6.</w:t>
            </w:r>
          </w:p>
        </w:tc>
      </w:tr>
      <w:tr w:rsidR="002D24CA" w:rsidRPr="002D24CA" w:rsidTr="002D24CA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2D24CA" w:rsidRPr="002D24CA" w:rsidRDefault="002D24CA" w:rsidP="002D2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24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D24CA" w:rsidRPr="002D24CA" w:rsidTr="002D24C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D24CA" w:rsidRPr="002D24CA" w:rsidRDefault="002D24CA" w:rsidP="002D2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24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24CA" w:rsidRPr="002D24CA" w:rsidRDefault="002D24CA" w:rsidP="002D2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24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D24CA" w:rsidRPr="002D24CA" w:rsidRDefault="002D24CA" w:rsidP="002D2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24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D24CA" w:rsidRPr="002D24CA" w:rsidRDefault="002D24CA" w:rsidP="002D2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24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D24CA" w:rsidRPr="002D24CA" w:rsidRDefault="002D24CA" w:rsidP="002D2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24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D24CA" w:rsidRPr="002D24CA" w:rsidRDefault="002D24CA" w:rsidP="002D2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24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D24CA" w:rsidRPr="002D24CA" w:rsidRDefault="002D24CA" w:rsidP="002D2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24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2D24CA" w:rsidRPr="002D24CA" w:rsidRDefault="002D24CA" w:rsidP="002D24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24CA" w:rsidRPr="002D24CA" w:rsidTr="002D24C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D24CA" w:rsidRPr="002D24CA" w:rsidRDefault="002D24CA" w:rsidP="002D24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4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1161721X14654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24CA" w:rsidRPr="002D24CA" w:rsidRDefault="002D24CA" w:rsidP="002D24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4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Акционерная компания "АЛРОСА" (публичное акционерное общество)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D24CA" w:rsidRPr="002D24CA" w:rsidRDefault="002D24CA" w:rsidP="002D24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4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1-03-40046-N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D24CA" w:rsidRPr="002D24CA" w:rsidRDefault="002D24CA" w:rsidP="002D24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4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августа 2011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D24CA" w:rsidRPr="002D24CA" w:rsidRDefault="002D24CA" w:rsidP="002D24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4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D24CA" w:rsidRPr="002D24CA" w:rsidRDefault="002D24CA" w:rsidP="002D24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4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RU0007252813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D24CA" w:rsidRPr="002D24CA" w:rsidRDefault="002D24CA" w:rsidP="002D24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4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RU0007252813</w:t>
            </w:r>
          </w:p>
        </w:tc>
        <w:tc>
          <w:tcPr>
            <w:tcW w:w="0" w:type="auto"/>
            <w:vAlign w:val="center"/>
            <w:hideMark/>
          </w:tcPr>
          <w:p w:rsidR="002D24CA" w:rsidRPr="002D24CA" w:rsidRDefault="002D24CA" w:rsidP="002D24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24CA" w:rsidRPr="002D24CA" w:rsidTr="002D24CA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2D24CA" w:rsidRPr="002D24CA" w:rsidRDefault="002D24CA" w:rsidP="002D2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24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D24CA" w:rsidRPr="002D24CA" w:rsidTr="002D24CA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2D24CA" w:rsidRPr="002D24CA" w:rsidRDefault="002D24CA" w:rsidP="002D2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24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2D24CA" w:rsidRPr="002D24CA" w:rsidRDefault="002D24CA" w:rsidP="002D2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24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2D24CA" w:rsidRPr="002D24CA" w:rsidTr="002D24CA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D24CA" w:rsidRPr="002D24CA" w:rsidRDefault="002D24CA" w:rsidP="002D24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4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D24CA" w:rsidRPr="002D24CA" w:rsidRDefault="002D24CA" w:rsidP="002D24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4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1161816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D24CA" w:rsidRPr="002D24CA" w:rsidRDefault="002D24CA" w:rsidP="002D24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24CA" w:rsidRPr="002D24CA" w:rsidTr="002D24CA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2D24CA" w:rsidRPr="002D24CA" w:rsidRDefault="002D24CA" w:rsidP="002D2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24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2D24CA" w:rsidRPr="002D24CA" w:rsidTr="002D24C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D24CA" w:rsidRPr="002D24CA" w:rsidRDefault="002D24CA" w:rsidP="002D24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4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D24CA" w:rsidRPr="002D24CA" w:rsidRDefault="002D24CA" w:rsidP="002D24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4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июня 2026 г. 20:00 МСК</w:t>
            </w:r>
          </w:p>
        </w:tc>
      </w:tr>
      <w:tr w:rsidR="002D24CA" w:rsidRPr="002D24CA" w:rsidTr="002D24C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D24CA" w:rsidRPr="002D24CA" w:rsidRDefault="002D24CA" w:rsidP="002D24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4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D24CA" w:rsidRPr="002D24CA" w:rsidRDefault="002D24CA" w:rsidP="002D24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4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июня 2026 г. 23:59 МСК</w:t>
            </w:r>
          </w:p>
        </w:tc>
      </w:tr>
      <w:tr w:rsidR="002D24CA" w:rsidRPr="002D24CA" w:rsidTr="002D24C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D24CA" w:rsidRPr="002D24CA" w:rsidRDefault="002D24CA" w:rsidP="002D24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4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D24CA" w:rsidRPr="002D24CA" w:rsidRDefault="002D24CA" w:rsidP="002D24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4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2D24CA" w:rsidRPr="002D24CA" w:rsidTr="002D24C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D24CA" w:rsidRPr="002D24CA" w:rsidRDefault="002D24CA" w:rsidP="002D24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4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D24CA" w:rsidRPr="002D24CA" w:rsidRDefault="002D24CA" w:rsidP="002D24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4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2D24CA" w:rsidRPr="002D24CA" w:rsidTr="002D24C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D24CA" w:rsidRPr="002D24CA" w:rsidRDefault="002D24CA" w:rsidP="002D24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4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D24CA" w:rsidRPr="002D24CA" w:rsidRDefault="002D24CA" w:rsidP="002D24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4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2D24CA" w:rsidRPr="002D24CA" w:rsidTr="002D24CA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2D24CA" w:rsidRPr="002D24CA" w:rsidRDefault="002D24CA" w:rsidP="002D2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4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2D24CA" w:rsidRPr="002D24CA" w:rsidTr="002D24C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D24CA" w:rsidRPr="002D24CA" w:rsidRDefault="002D24CA" w:rsidP="002D24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4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D24CA" w:rsidRPr="002D24CA" w:rsidRDefault="002D24CA" w:rsidP="002D24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4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2D24CA" w:rsidRPr="002D24CA" w:rsidTr="002D24C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D24CA" w:rsidRPr="002D24CA" w:rsidRDefault="002D24CA" w:rsidP="002D24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4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D24CA" w:rsidRPr="002D24CA" w:rsidRDefault="002D24CA" w:rsidP="002D24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4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2D24CA" w:rsidRPr="002D24CA" w:rsidTr="002D24C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D24CA" w:rsidRPr="002D24CA" w:rsidRDefault="002D24CA" w:rsidP="002D24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4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D24CA" w:rsidRPr="002D24CA" w:rsidRDefault="002D24CA" w:rsidP="002D24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4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2D24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678175, Республика Саха (Якутия), г. Мирный, ул. Ленина, д.6, АК «АЛРО</w:t>
            </w:r>
            <w:r w:rsidRPr="002D24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СА» (ПАО); 127137, г. Москва, а/я 54, АО ВТБ Регистратор.</w:t>
            </w:r>
          </w:p>
        </w:tc>
      </w:tr>
      <w:tr w:rsidR="002D24CA" w:rsidRPr="002D24CA" w:rsidTr="002D24C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D24CA" w:rsidRPr="002D24CA" w:rsidRDefault="002D24CA" w:rsidP="002D24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4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2D24CA" w:rsidRPr="002D24CA" w:rsidRDefault="002D24CA" w:rsidP="002D24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24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https://www.vtbreg.ru; https://www.e-vote.ru</w:t>
            </w:r>
          </w:p>
        </w:tc>
      </w:tr>
    </w:tbl>
    <w:p w:rsidR="002D24CA" w:rsidRPr="002D24CA" w:rsidRDefault="002D24CA" w:rsidP="002D24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2D24C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2D24CA">
        <w:rPr>
          <w:rFonts w:ascii="Times New Roman" w:eastAsia="Times New Roman" w:hAnsi="Times New Roman"/>
          <w:sz w:val="20"/>
          <w:szCs w:val="20"/>
          <w:lang w:eastAsia="ru-RU"/>
        </w:rPr>
        <w:t xml:space="preserve">1. Утверждение Годового отчета АК «АЛРОСА» (ПАО). </w:t>
      </w:r>
      <w:r w:rsidRPr="002D24CA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Утверждение годовой бухгалтерской (финансовой) отчетности АК «АЛРОСА» (ПАО). </w:t>
      </w:r>
      <w:r w:rsidRPr="002D24CA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Распределение прибыли (в том числе выплата (объявление) дивидендов) и убытков по результатам 2025 года. </w:t>
      </w:r>
      <w:r w:rsidRPr="002D24CA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О выплате вознаграждения членам Наблюдательного совета АК «АЛРОСА» (ПАО). </w:t>
      </w:r>
      <w:r w:rsidRPr="002D24CA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О выплате вознаграждения членам Ревизионной комиссии АК «АЛРОСА» (ПАО). </w:t>
      </w:r>
      <w:r w:rsidRPr="002D24CA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6. Избрание членов Наблюдательного совета АК «АЛРОСА» (ПАО). </w:t>
      </w:r>
      <w:r w:rsidRPr="002D24CA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7. Избрание членов Ревизионной комиссии АК «АЛРОСА» (ПАО). </w:t>
      </w:r>
      <w:r w:rsidRPr="002D24CA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8. Назначение аудиторской организации АК «АЛРОСА» (ПАО). </w:t>
      </w:r>
    </w:p>
    <w:p w:rsidR="002D24CA" w:rsidRPr="002D24CA" w:rsidRDefault="002D24CA" w:rsidP="002D24C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D24CA">
        <w:rPr>
          <w:rFonts w:ascii="Times New Roman" w:eastAsia="Times New Roman" w:hAnsi="Times New Roman"/>
          <w:sz w:val="20"/>
          <w:szCs w:val="20"/>
          <w:lang w:eastAsia="ru-RU"/>
        </w:rPr>
        <w:t>Электронная форма бюллетеней для голосования может быть заполнена в информационно-телекоммуникационной сети «Интернет» по адресам: https://www.vtbreg.ru и https://www.e-vote.ru</w:t>
      </w:r>
    </w:p>
    <w:p w:rsidR="002D24CA" w:rsidRDefault="002D24CA" w:rsidP="002D24C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D24CA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2D24CA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2D24CA" w:rsidRDefault="002D24CA" w:rsidP="002D24CA">
      <w:pPr>
        <w:pStyle w:val="a6"/>
        <w:jc w:val="both"/>
        <w:rPr>
          <w:rFonts w:ascii="Times New Roman" w:hAnsi="Times New Roman"/>
          <w:sz w:val="20"/>
          <w:szCs w:val="20"/>
        </w:rPr>
      </w:pPr>
    </w:p>
    <w:p w:rsidR="002D24CA" w:rsidRPr="002D24CA" w:rsidRDefault="002D24CA" w:rsidP="002D24CA">
      <w:pPr>
        <w:pStyle w:val="a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E1F5C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sectPr w:rsidR="002D24CA" w:rsidRPr="002D24CA" w:rsidSect="002D24CA">
      <w:pgSz w:w="11906" w:h="16838"/>
      <w:pgMar w:top="284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D24C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54AE9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D24CA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E5743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E62B6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D24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D24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24C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D24CA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D24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D24C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D24CA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D24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D24CA"/>
    <w:rPr>
      <w:rFonts w:ascii="Courier New" w:eastAsia="Times New Roman" w:hAnsi="Courier New" w:cs="Courier New"/>
    </w:rPr>
  </w:style>
  <w:style w:type="paragraph" w:styleId="a6">
    <w:name w:val="No Spacing"/>
    <w:uiPriority w:val="1"/>
    <w:qFormat/>
    <w:rsid w:val="002D24C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1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b587bd89ee394164b2fa22345e7c71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542</Words>
  <Characters>3092</Characters>
  <Application>Microsoft Office Word</Application>
  <DocSecurity>0</DocSecurity>
  <Lines>25</Lines>
  <Paragraphs>7</Paragraphs>
  <ScaleCrop>false</ScaleCrop>
  <Company/>
  <LinksUpToDate>false</LinksUpToDate>
  <CharactersWithSpaces>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2026-05-18T12:28:00Z</dcterms:created>
  <dcterms:modified xsi:type="dcterms:W3CDTF">2026-05-18T13:56:00Z</dcterms:modified>
</cp:coreProperties>
</file>