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84" w:rsidRPr="00210A84" w:rsidRDefault="00210A84" w:rsidP="00210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829"/>
        <w:gridCol w:w="7365"/>
        <w:gridCol w:w="32"/>
      </w:tblGrid>
      <w:tr w:rsidR="00210A84" w:rsidRPr="00210A84" w:rsidTr="00210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116550983</w:t>
            </w:r>
            <w:r w:rsidR="000B71F8" w:rsidRPr="000B71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0B71F8" w:rsidRPr="000B71F8">
              <w:rPr>
                <w:rFonts w:ascii="Times New Roman" w:hAnsi="Times New Roman"/>
                <w:sz w:val="20"/>
                <w:szCs w:val="20"/>
              </w:rPr>
              <w:t>116569555</w:t>
            </w:r>
            <w:r w:rsidR="00884B32">
              <w:rPr>
                <w:rFonts w:ascii="Times New Roman" w:hAnsi="Times New Roman"/>
                <w:sz w:val="20"/>
                <w:szCs w:val="20"/>
              </w:rPr>
              <w:t>,</w:t>
            </w:r>
            <w:r w:rsidR="00884B32">
              <w:t xml:space="preserve"> </w:t>
            </w:r>
            <w:r w:rsidR="00884B32" w:rsidRPr="00884B32">
              <w:rPr>
                <w:rFonts w:ascii="Times New Roman" w:hAnsi="Times New Roman"/>
                <w:sz w:val="20"/>
                <w:szCs w:val="20"/>
              </w:rPr>
              <w:t>116575643</w:t>
            </w:r>
            <w:r w:rsidR="00D84702">
              <w:rPr>
                <w:rFonts w:ascii="Times New Roman" w:hAnsi="Times New Roman"/>
                <w:sz w:val="20"/>
                <w:szCs w:val="20"/>
              </w:rPr>
              <w:t>,</w:t>
            </w:r>
            <w:r w:rsidR="00D84702">
              <w:t xml:space="preserve"> </w:t>
            </w:r>
            <w:r w:rsidR="00D84702" w:rsidRPr="00D84702">
              <w:rPr>
                <w:rFonts w:ascii="Times New Roman" w:hAnsi="Times New Roman"/>
                <w:sz w:val="20"/>
                <w:szCs w:val="20"/>
              </w:rPr>
              <w:t>116583597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116160344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0A84" w:rsidRPr="00210A84" w:rsidRDefault="00210A84" w:rsidP="00210A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0A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84"/>
        <w:gridCol w:w="8142"/>
      </w:tblGrid>
      <w:tr w:rsidR="00210A84" w:rsidRPr="00210A84" w:rsidTr="00210A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11:00 МСК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</w:t>
            </w:r>
            <w:proofErr w:type="gram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Калининград, улица В. Гюго, дом 1, Отель «</w:t>
            </w:r>
            <w:proofErr w:type="spell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Hol</w:t>
            </w:r>
            <w:proofErr w:type="spell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iday</w:t>
            </w:r>
            <w:proofErr w:type="spell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Inn</w:t>
            </w:r>
            <w:proofErr w:type="spell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Kaliningrad</w:t>
            </w:r>
            <w:proofErr w:type="spell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210A84" w:rsidRPr="00210A84" w:rsidRDefault="00210A84" w:rsidP="00210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7"/>
        <w:gridCol w:w="2381"/>
        <w:gridCol w:w="1745"/>
        <w:gridCol w:w="1231"/>
        <w:gridCol w:w="1352"/>
        <w:gridCol w:w="1542"/>
        <w:gridCol w:w="1381"/>
        <w:gridCol w:w="27"/>
      </w:tblGrid>
      <w:tr w:rsidR="00210A84" w:rsidRPr="00210A84" w:rsidTr="00210A8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0A84" w:rsidRPr="00210A84" w:rsidTr="00210A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1095646X58871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0A84" w:rsidRPr="00210A84" w:rsidRDefault="00210A84" w:rsidP="00210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4"/>
        <w:gridCol w:w="5631"/>
        <w:gridCol w:w="41"/>
      </w:tblGrid>
      <w:tr w:rsidR="00210A84" w:rsidRPr="00210A84" w:rsidTr="00210A8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10A84" w:rsidRPr="00210A84" w:rsidTr="00210A8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1099075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0A84" w:rsidRPr="00210A84" w:rsidRDefault="00210A84" w:rsidP="00210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51"/>
        <w:gridCol w:w="3875"/>
      </w:tblGrid>
      <w:tr w:rsidR="00210A84" w:rsidRPr="00210A84" w:rsidTr="00210A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 20:00 МСК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 11:00 МСК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АО "МРЦ" Российская Федерация, 105062, г. Москва, Подсосенский </w:t>
            </w:r>
            <w:proofErr w:type="spellStart"/>
            <w:proofErr w:type="gramStart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</w:t>
            </w:r>
            <w:proofErr w:type="spell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26, стр. 2.</w:t>
            </w:r>
          </w:p>
        </w:tc>
      </w:tr>
      <w:tr w:rsidR="00210A84" w:rsidRPr="00210A84" w:rsidTr="00210A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0A84" w:rsidRPr="00210A84" w:rsidRDefault="00210A84" w:rsidP="00210A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0A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210A84" w:rsidRPr="00210A84" w:rsidRDefault="00210A84" w:rsidP="00210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A84" w:rsidRPr="00210A84" w:rsidRDefault="00210A84" w:rsidP="00210A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10A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10A84" w:rsidRPr="00210A84" w:rsidRDefault="00210A84" w:rsidP="00210A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1. Одобрение годовых лимитов в отношении длящихся связанных сделок на приобретение электроэнергии и мощности, предоставлению мощности на основе возобновляемых источников энергии и конкурентного отбора модернизированных мощностей </w:t>
      </w:r>
      <w:proofErr w:type="spellStart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>c</w:t>
      </w:r>
      <w:proofErr w:type="spellEnd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 ассоциированными лицами МКПАО «ЭН+ ГРУП» на календарный </w:t>
      </w:r>
      <w:proofErr w:type="gramStart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>год</w:t>
      </w:r>
      <w:proofErr w:type="gramEnd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заканчивающийся 31 декабря 2026 года. </w:t>
      </w: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Одобрение годовых лимитов в отношении длящихся связанных сделок на приобретение электроэнергии и мощности, предоставлению мощности на основе возобновляемых источников энергии и конкурентного отбора модернизированных мощностей </w:t>
      </w:r>
      <w:proofErr w:type="spellStart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>c</w:t>
      </w:r>
      <w:proofErr w:type="spellEnd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 ассоциированными лицами МКПАО «ЭН+ ГРУП» на календарный год, заканчивающийся 31 декабря 2027 года. </w:t>
      </w: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Одобрение годовых лимитов в отношении длящихся связанных сделок на приобретение электроэнергии и мощности, предоставлению мощности на основе возобновляемых источников энергии и конкурентного отбора модернизированных мощностей </w:t>
      </w:r>
      <w:proofErr w:type="spellStart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>c</w:t>
      </w:r>
      <w:proofErr w:type="spellEnd"/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 ассоциированными лицами МКПАО «ЭН+ ГРУП» на календарный год, заканчивающийся 31 декабря 2028 года. </w:t>
      </w: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4. Одобрение пересмотренного годового лимита в отношении продолжающихся связанных сделок по покупке электроэнергии и мощности, покупке мощности возобновляемых источников энергии генерирующих объектов и конкурсного отбора модернизируемых мощностей с ассоциированными лицами МКПАО «ЭН+ ГРУП» на календарный год, заканчивающийся 31 декабря 2025 года. </w:t>
      </w: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Выплата (объявление) дивидендов по результатам девяти месяцев 2025 года. </w:t>
      </w:r>
    </w:p>
    <w:p w:rsidR="00210A84" w:rsidRDefault="00210A84" w:rsidP="00210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84B32" w:rsidRPr="00210A84" w:rsidRDefault="00884B32" w:rsidP="0088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B32">
        <w:rPr>
          <w:rFonts w:ascii="Times New Roman" w:hAnsi="Times New Roman"/>
          <w:sz w:val="20"/>
          <w:szCs w:val="20"/>
        </w:rP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</w:p>
    <w:p w:rsidR="00210A84" w:rsidRPr="00210A84" w:rsidRDefault="00210A84" w:rsidP="00210A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8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10A8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210A84" w:rsidP="00210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A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210A84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71F8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0A84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B3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2206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4702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0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0A8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0A84"/>
    <w:rPr>
      <w:color w:val="0000FF"/>
      <w:u w:val="single"/>
    </w:rPr>
  </w:style>
  <w:style w:type="character" w:styleId="a5">
    <w:name w:val="Emphasis"/>
    <w:basedOn w:val="a0"/>
    <w:uiPriority w:val="20"/>
    <w:qFormat/>
    <w:rsid w:val="00210A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4c71297034a4889a992830aa784d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708</Words>
  <Characters>4041</Characters>
  <Application>Microsoft Office Word</Application>
  <DocSecurity>0</DocSecurity>
  <Lines>33</Lines>
  <Paragraphs>9</Paragraphs>
  <ScaleCrop>false</ScaleCrop>
  <Company>BankSGB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4</cp:revision>
  <dcterms:created xsi:type="dcterms:W3CDTF">2025-11-11T08:55:00Z</dcterms:created>
  <dcterms:modified xsi:type="dcterms:W3CDTF">2025-11-11T14:33:00Z</dcterms:modified>
</cp:coreProperties>
</file>