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65" w:rsidRPr="004C5301" w:rsidRDefault="00F86465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C5301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F86465" w:rsidRPr="004C5301" w:rsidTr="00F8646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№ 106184140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86465" w:rsidRPr="004C5301" w:rsidRDefault="00F86465" w:rsidP="004C5301">
      <w:pPr>
        <w:pStyle w:val="a4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4C5301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50"/>
        <w:gridCol w:w="1546"/>
        <w:gridCol w:w="869"/>
        <w:gridCol w:w="869"/>
        <w:gridCol w:w="612"/>
        <w:gridCol w:w="612"/>
        <w:gridCol w:w="1965"/>
        <w:gridCol w:w="774"/>
        <w:gridCol w:w="813"/>
        <w:gridCol w:w="722"/>
        <w:gridCol w:w="722"/>
        <w:gridCol w:w="30"/>
      </w:tblGrid>
      <w:tr w:rsidR="00F86465" w:rsidRPr="004C5301" w:rsidTr="00F8646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1017996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15 апреля 2025 г. 13:00 МСК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23 марта 2025 г.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заседаний.</w:t>
            </w:r>
          </w:p>
        </w:tc>
      </w:tr>
      <w:tr w:rsidR="00F86465" w:rsidRPr="004C5301" w:rsidTr="00F8646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C5301" w:rsidRPr="004C5301" w:rsidTr="00F8646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4C5301" w:rsidRPr="004C5301" w:rsidTr="00F8646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1017996X17760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465" w:rsidRPr="004C5301" w:rsidTr="00F86465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86465" w:rsidRPr="004C5301" w:rsidTr="00F8646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1017992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6465" w:rsidRPr="004C5301" w:rsidTr="00F86465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11 апреля 2025 г. 20:00 МСК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12 апреля 2025 г. 23:59 МСК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86465" w:rsidRPr="004C5301" w:rsidTr="00F86465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F86465" w:rsidRPr="004C5301" w:rsidRDefault="00F86465" w:rsidP="004C5301">
            <w:pPr>
              <w:pStyle w:val="a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5301"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86465" w:rsidRPr="004C5301" w:rsidRDefault="00F86465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F86465" w:rsidRPr="004C5301" w:rsidRDefault="00F86465" w:rsidP="004C5301">
      <w:pPr>
        <w:pStyle w:val="a4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4C5301">
        <w:rPr>
          <w:rFonts w:ascii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86465" w:rsidRPr="004C5301" w:rsidRDefault="00F86465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C5301">
        <w:rPr>
          <w:rFonts w:ascii="Times New Roman" w:hAnsi="Times New Roman"/>
          <w:sz w:val="20"/>
          <w:szCs w:val="20"/>
          <w:lang w:eastAsia="ru-RU"/>
        </w:rPr>
        <w:t xml:space="preserve">1. Утверждение годового отчета ПАО «СИБУР Холдинг» за 2024 год, годовой бухгалтерской (финансовой) отчетности Общества. </w:t>
      </w:r>
      <w:r w:rsidRPr="004C5301">
        <w:rPr>
          <w:rFonts w:ascii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«СИБУР Холдинг» по результатам 2024 отчетного года. </w:t>
      </w:r>
      <w:r w:rsidRPr="004C5301">
        <w:rPr>
          <w:rFonts w:ascii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«СИБУР Холдинг». </w:t>
      </w:r>
      <w:r w:rsidRPr="004C5301">
        <w:rPr>
          <w:rFonts w:ascii="Times New Roman" w:hAnsi="Times New Roman"/>
          <w:sz w:val="20"/>
          <w:szCs w:val="20"/>
          <w:lang w:eastAsia="ru-RU"/>
        </w:rPr>
        <w:br/>
        <w:t xml:space="preserve">4. Избрание членов Ревизионной комиссии ПАО «СИБУР Холдинг». </w:t>
      </w:r>
      <w:r w:rsidRPr="004C5301">
        <w:rPr>
          <w:rFonts w:ascii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«СИБУР Холдинг». </w:t>
      </w:r>
    </w:p>
    <w:p w:rsidR="004C5301" w:rsidRDefault="004C5301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F86465" w:rsidRDefault="00F86465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  <w:r w:rsidRPr="004C5301">
        <w:rPr>
          <w:rFonts w:ascii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4C5301" w:rsidRDefault="004C5301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p w:rsidR="004C5301" w:rsidRPr="00296868" w:rsidRDefault="004C5301" w:rsidP="004C530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C530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C5301" w:rsidRPr="00F145EF" w:rsidRDefault="004C5301" w:rsidP="004C530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5301" w:rsidRPr="004B448E" w:rsidRDefault="004C5301" w:rsidP="004C5301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C5301" w:rsidRPr="004C5301" w:rsidRDefault="004C5301" w:rsidP="004C5301">
      <w:pPr>
        <w:pStyle w:val="a4"/>
        <w:rPr>
          <w:rFonts w:ascii="Times New Roman" w:hAnsi="Times New Roman"/>
          <w:sz w:val="20"/>
          <w:szCs w:val="20"/>
          <w:lang w:eastAsia="ru-RU"/>
        </w:rPr>
      </w:pPr>
    </w:p>
    <w:sectPr w:rsidR="004C5301" w:rsidRPr="004C5301" w:rsidSect="004C530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8646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14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C5301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65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0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64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864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646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8646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864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6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6465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4C5301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4C53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2025-03-18T07:31:00Z</dcterms:created>
  <dcterms:modified xsi:type="dcterms:W3CDTF">2025-03-18T07:33:00Z</dcterms:modified>
</cp:coreProperties>
</file>