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3CD" w:rsidRDefault="007B63CD" w:rsidP="007B63C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B63CD" w:rsidRPr="007B63CD" w:rsidRDefault="007B63CD" w:rsidP="007B63C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B63CD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3950"/>
        <w:gridCol w:w="6817"/>
        <w:gridCol w:w="34"/>
      </w:tblGrid>
      <w:tr w:rsidR="007B63CD" w:rsidRPr="007B63CD" w:rsidTr="007B63CD">
        <w:trPr>
          <w:tblCellSpacing w:w="7" w:type="dxa"/>
        </w:trPr>
        <w:tc>
          <w:tcPr>
            <w:tcW w:w="0" w:type="auto"/>
            <w:vAlign w:val="center"/>
            <w:hideMark/>
          </w:tcPr>
          <w:p w:rsidR="007B63CD" w:rsidRPr="007B63CD" w:rsidRDefault="007B63CD" w:rsidP="007B63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3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7B63CD" w:rsidRPr="007B63CD" w:rsidRDefault="007B63CD" w:rsidP="007B63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3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108711439</w:t>
            </w:r>
            <w:r w:rsidR="00892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="00892147">
              <w:t xml:space="preserve"> </w:t>
            </w:r>
            <w:r w:rsidR="00892147" w:rsidRPr="00892147">
              <w:rPr>
                <w:rFonts w:ascii="Times New Roman" w:hAnsi="Times New Roman"/>
                <w:sz w:val="20"/>
                <w:szCs w:val="20"/>
              </w:rPr>
              <w:t>108717388</w:t>
            </w:r>
            <w:r w:rsidR="00841E9B">
              <w:rPr>
                <w:rFonts w:ascii="Times New Roman" w:hAnsi="Times New Roman"/>
                <w:sz w:val="20"/>
                <w:szCs w:val="20"/>
              </w:rPr>
              <w:t>,</w:t>
            </w:r>
            <w:r w:rsidR="00841E9B" w:rsidRPr="00841E9B">
              <w:rPr>
                <w:rFonts w:ascii="Times New Roman" w:hAnsi="Times New Roman"/>
                <w:sz w:val="20"/>
                <w:szCs w:val="20"/>
              </w:rPr>
              <w:t xml:space="preserve"> 108717798</w:t>
            </w:r>
          </w:p>
        </w:tc>
        <w:tc>
          <w:tcPr>
            <w:tcW w:w="0" w:type="auto"/>
            <w:vAlign w:val="center"/>
            <w:hideMark/>
          </w:tcPr>
          <w:p w:rsidR="007B63CD" w:rsidRPr="007B63CD" w:rsidRDefault="007B63CD" w:rsidP="007B63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63CD" w:rsidRPr="007B63CD" w:rsidTr="007B63CD">
        <w:trPr>
          <w:tblCellSpacing w:w="7" w:type="dxa"/>
        </w:trPr>
        <w:tc>
          <w:tcPr>
            <w:tcW w:w="0" w:type="auto"/>
            <w:vAlign w:val="center"/>
            <w:hideMark/>
          </w:tcPr>
          <w:p w:rsidR="007B63CD" w:rsidRPr="007B63CD" w:rsidRDefault="007B63CD" w:rsidP="007B63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3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7B63CD" w:rsidRPr="007B63CD" w:rsidRDefault="007B63CD" w:rsidP="007B63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3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7B63CD" w:rsidRPr="007B63CD" w:rsidRDefault="007B63CD" w:rsidP="007B63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63CD" w:rsidRPr="007B63CD" w:rsidTr="007B63CD">
        <w:trPr>
          <w:tblCellSpacing w:w="7" w:type="dxa"/>
        </w:trPr>
        <w:tc>
          <w:tcPr>
            <w:tcW w:w="0" w:type="auto"/>
            <w:vAlign w:val="center"/>
            <w:hideMark/>
          </w:tcPr>
          <w:p w:rsidR="007B63CD" w:rsidRPr="007B63CD" w:rsidRDefault="007B63CD" w:rsidP="007B63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B63CD" w:rsidRPr="007B63CD" w:rsidRDefault="007B63CD" w:rsidP="007B63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B63CD" w:rsidRPr="007B63CD" w:rsidRDefault="007B63CD" w:rsidP="007B63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63CD" w:rsidRPr="007B63CD" w:rsidTr="007B63CD">
        <w:trPr>
          <w:tblCellSpacing w:w="7" w:type="dxa"/>
        </w:trPr>
        <w:tc>
          <w:tcPr>
            <w:tcW w:w="0" w:type="auto"/>
            <w:vAlign w:val="center"/>
            <w:hideMark/>
          </w:tcPr>
          <w:p w:rsidR="007B63CD" w:rsidRPr="007B63CD" w:rsidRDefault="007B63CD" w:rsidP="007B63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B63CD" w:rsidRPr="007B63CD" w:rsidRDefault="007B63CD" w:rsidP="007B63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B63CD" w:rsidRPr="007B63CD" w:rsidRDefault="007B63CD" w:rsidP="007B63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B63CD" w:rsidRPr="007B63CD" w:rsidRDefault="007B63CD" w:rsidP="007B63C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7B63CD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(PRIO) О корпоративном </w:t>
      </w:r>
      <w:proofErr w:type="gramStart"/>
      <w:r w:rsidRPr="007B63CD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действии</w:t>
      </w:r>
      <w:proofErr w:type="gramEnd"/>
      <w:r w:rsidRPr="007B63CD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"Преимущественное право приобретения ценных бумаг" с ценными бумагами эмитента МКПАО "ВК" ИНН 3900015862 (акции 1-01-16753-A / ISIN RU000A106YF0, 1-01-16753-A-002D / ISIN RU000A10BLV9)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4252"/>
        <w:gridCol w:w="6549"/>
      </w:tblGrid>
      <w:tr w:rsidR="007B63CD" w:rsidRPr="007B63CD" w:rsidTr="007B63CD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B63CD" w:rsidRPr="007B63CD" w:rsidRDefault="007B63CD" w:rsidP="007B63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B63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7B63CD" w:rsidRPr="007B63CD" w:rsidTr="007B63C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B63CD" w:rsidRPr="007B63CD" w:rsidRDefault="007B63CD" w:rsidP="007B63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3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B63CD" w:rsidRPr="007B63CD" w:rsidRDefault="007B63CD" w:rsidP="007B63C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3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1039847</w:t>
            </w:r>
          </w:p>
        </w:tc>
      </w:tr>
      <w:tr w:rsidR="007B63CD" w:rsidRPr="007B63CD" w:rsidTr="007B63C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B63CD" w:rsidRPr="007B63CD" w:rsidRDefault="007B63CD" w:rsidP="007B63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3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B63CD" w:rsidRPr="007B63CD" w:rsidRDefault="007B63CD" w:rsidP="007B63C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3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PRIO</w:t>
            </w:r>
          </w:p>
        </w:tc>
      </w:tr>
      <w:tr w:rsidR="007B63CD" w:rsidRPr="007B63CD" w:rsidTr="007B63C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B63CD" w:rsidRPr="007B63CD" w:rsidRDefault="007B63CD" w:rsidP="007B63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3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B63CD" w:rsidRPr="007B63CD" w:rsidRDefault="007B63CD" w:rsidP="007B63C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3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Преимущественное право приобретения ценных бумаг</w:t>
            </w:r>
          </w:p>
        </w:tc>
      </w:tr>
      <w:tr w:rsidR="007B63CD" w:rsidRPr="007B63CD" w:rsidTr="007B63C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B63CD" w:rsidRPr="007B63CD" w:rsidRDefault="007B63CD" w:rsidP="007B63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3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Статус обработки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B63CD" w:rsidRPr="007B63CD" w:rsidRDefault="007B63CD" w:rsidP="007B63C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3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Полная информация</w:t>
            </w:r>
          </w:p>
        </w:tc>
      </w:tr>
      <w:tr w:rsidR="007B63CD" w:rsidRPr="007B63CD" w:rsidTr="007B63C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B63CD" w:rsidRPr="007B63CD" w:rsidRDefault="007B63CD" w:rsidP="007B63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3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B63CD" w:rsidRPr="007B63CD" w:rsidRDefault="007B63CD" w:rsidP="007B63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3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марта 2025 г.</w:t>
            </w:r>
          </w:p>
        </w:tc>
      </w:tr>
      <w:tr w:rsidR="007B63CD" w:rsidRPr="007B63CD" w:rsidTr="007B63C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B63CD" w:rsidRPr="007B63CD" w:rsidRDefault="007B63CD" w:rsidP="007B63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3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Статья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B63CD" w:rsidRPr="007B63CD" w:rsidRDefault="007B63CD" w:rsidP="007B63C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3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 ЗП</w:t>
            </w:r>
          </w:p>
        </w:tc>
      </w:tr>
    </w:tbl>
    <w:p w:rsidR="007B63CD" w:rsidRPr="007B63CD" w:rsidRDefault="007B63CD" w:rsidP="007B63C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540"/>
        <w:gridCol w:w="1928"/>
        <w:gridCol w:w="1734"/>
        <w:gridCol w:w="1223"/>
        <w:gridCol w:w="1342"/>
        <w:gridCol w:w="1570"/>
        <w:gridCol w:w="1437"/>
        <w:gridCol w:w="27"/>
      </w:tblGrid>
      <w:tr w:rsidR="007B63CD" w:rsidRPr="007B63CD" w:rsidTr="007B63CD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7B63CD" w:rsidRPr="007B63CD" w:rsidRDefault="007B63CD" w:rsidP="007B63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B63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7B63CD" w:rsidRPr="007B63CD" w:rsidTr="007B63CD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7B63CD" w:rsidRPr="007B63CD" w:rsidRDefault="007B63CD" w:rsidP="007B63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B63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B63CD" w:rsidRPr="007B63CD" w:rsidRDefault="007B63CD" w:rsidP="007B63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B63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B63CD" w:rsidRPr="007B63CD" w:rsidRDefault="007B63CD" w:rsidP="007B63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B63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B63CD" w:rsidRPr="007B63CD" w:rsidRDefault="007B63CD" w:rsidP="007B63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B63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B63CD" w:rsidRPr="007B63CD" w:rsidRDefault="007B63CD" w:rsidP="007B63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B63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B63CD" w:rsidRPr="007B63CD" w:rsidRDefault="007B63CD" w:rsidP="007B63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B63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B63CD" w:rsidRPr="007B63CD" w:rsidRDefault="007B63CD" w:rsidP="007B63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B63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7B63CD" w:rsidRPr="007B63CD" w:rsidRDefault="007B63CD" w:rsidP="007B63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63CD" w:rsidRPr="007B63CD" w:rsidTr="007B63C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B63CD" w:rsidRPr="007B63CD" w:rsidRDefault="007B63CD" w:rsidP="007B63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3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1039847X78786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B63CD" w:rsidRPr="007B63CD" w:rsidRDefault="007B63CD" w:rsidP="007B63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3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Международная компания Публичное акционерное общество "ВК"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B63CD" w:rsidRPr="007B63CD" w:rsidRDefault="007B63CD" w:rsidP="007B63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3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1-01-16753-A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B63CD" w:rsidRPr="007B63CD" w:rsidRDefault="007B63CD" w:rsidP="007B63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3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сентября 2023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B63CD" w:rsidRPr="007B63CD" w:rsidRDefault="007B63CD" w:rsidP="007B63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3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B63CD" w:rsidRPr="007B63CD" w:rsidRDefault="007B63CD" w:rsidP="007B63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3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RU000A106YF0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B63CD" w:rsidRPr="007B63CD" w:rsidRDefault="007B63CD" w:rsidP="007B63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3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RU000A106YF0</w:t>
            </w:r>
          </w:p>
        </w:tc>
        <w:tc>
          <w:tcPr>
            <w:tcW w:w="0" w:type="auto"/>
            <w:vAlign w:val="center"/>
            <w:hideMark/>
          </w:tcPr>
          <w:p w:rsidR="007B63CD" w:rsidRPr="007B63CD" w:rsidRDefault="007B63CD" w:rsidP="007B63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63CD" w:rsidRPr="007B63CD" w:rsidTr="007B63C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B63CD" w:rsidRPr="007B63CD" w:rsidRDefault="007B63CD" w:rsidP="007B63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3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1039847X84604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B63CD" w:rsidRPr="007B63CD" w:rsidRDefault="007B63CD" w:rsidP="007B63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3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Международная компания Публичное акционерное общество "ВК"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B63CD" w:rsidRPr="007B63CD" w:rsidRDefault="007B63CD" w:rsidP="007B63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3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1-01-16753-A-002D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B63CD" w:rsidRPr="007B63CD" w:rsidRDefault="007B63CD" w:rsidP="007B63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3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мая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B63CD" w:rsidRPr="007B63CD" w:rsidRDefault="007B63CD" w:rsidP="007B63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3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B63CD" w:rsidRPr="007B63CD" w:rsidRDefault="007B63CD" w:rsidP="007B63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3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RU000A10BLV9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B63CD" w:rsidRPr="007B63CD" w:rsidRDefault="007B63CD" w:rsidP="007B63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3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RU000A10BLV9</w:t>
            </w:r>
          </w:p>
        </w:tc>
        <w:tc>
          <w:tcPr>
            <w:tcW w:w="0" w:type="auto"/>
            <w:vAlign w:val="center"/>
            <w:hideMark/>
          </w:tcPr>
          <w:p w:rsidR="007B63CD" w:rsidRPr="007B63CD" w:rsidRDefault="007B63CD" w:rsidP="007B63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B63CD" w:rsidRPr="007B63CD" w:rsidRDefault="007B63CD" w:rsidP="007B63C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8115"/>
        <w:gridCol w:w="2686"/>
      </w:tblGrid>
      <w:tr w:rsidR="007B63CD" w:rsidRPr="007B63CD" w:rsidTr="007B63CD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B63CD" w:rsidRPr="007B63CD" w:rsidRDefault="007B63CD" w:rsidP="007B63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B63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Детали корпоративного действия</w:t>
            </w:r>
          </w:p>
        </w:tc>
      </w:tr>
      <w:tr w:rsidR="007B63CD" w:rsidRPr="007B63CD" w:rsidTr="007B63C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B63CD" w:rsidRPr="007B63CD" w:rsidRDefault="007B63CD" w:rsidP="007B63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3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Регистрационный номер размещаемого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B63CD" w:rsidRPr="007B63CD" w:rsidRDefault="007B63CD" w:rsidP="007B63C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3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1-01-16753-A-002D</w:t>
            </w:r>
          </w:p>
        </w:tc>
      </w:tr>
      <w:tr w:rsidR="007B63CD" w:rsidRPr="007B63CD" w:rsidTr="007B63C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B63CD" w:rsidRPr="007B63CD" w:rsidRDefault="007B63CD" w:rsidP="007B63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3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принятия решения советом директоров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B63CD" w:rsidRPr="007B63CD" w:rsidRDefault="007B63CD" w:rsidP="007B63C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3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мая 2025 г.</w:t>
            </w:r>
          </w:p>
        </w:tc>
      </w:tr>
      <w:tr w:rsidR="007B63CD" w:rsidRPr="007B63CD" w:rsidTr="007B63C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B63CD" w:rsidRPr="007B63CD" w:rsidRDefault="007B63CD" w:rsidP="007B63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3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Срок действия преимущественного права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B63CD" w:rsidRPr="007B63CD" w:rsidRDefault="007B63CD" w:rsidP="007B63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3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 20 мая 2025 г. по 03 июня 2025 г.</w:t>
            </w:r>
          </w:p>
        </w:tc>
      </w:tr>
      <w:tr w:rsidR="007B63CD" w:rsidRPr="007B63CD" w:rsidTr="007B63C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B63CD" w:rsidRPr="007B63CD" w:rsidRDefault="007B63CD" w:rsidP="007B63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3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по корпоративному действию, установленные инициатором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B63CD" w:rsidRPr="007B63CD" w:rsidRDefault="007B63CD" w:rsidP="007B63C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3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июня 2025 г. 23:59</w:t>
            </w:r>
          </w:p>
        </w:tc>
      </w:tr>
      <w:tr w:rsidR="007B63CD" w:rsidRPr="007B63CD" w:rsidTr="007B63C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B63CD" w:rsidRPr="007B63CD" w:rsidRDefault="007B63CD" w:rsidP="007B63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3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по корпоративному действию,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B63CD" w:rsidRPr="007B63CD" w:rsidRDefault="007B63CD" w:rsidP="007B63C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3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июня 2025 г. 20:00</w:t>
            </w:r>
          </w:p>
        </w:tc>
      </w:tr>
      <w:tr w:rsidR="007B63CD" w:rsidRPr="007B63CD" w:rsidTr="007B63C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B63CD" w:rsidRPr="007B63CD" w:rsidRDefault="007B63CD" w:rsidP="007B63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3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Цена размещения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B63CD" w:rsidRPr="007B63CD" w:rsidRDefault="007B63CD" w:rsidP="007B63C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3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324.9 RUB</w:t>
            </w:r>
          </w:p>
        </w:tc>
      </w:tr>
    </w:tbl>
    <w:p w:rsidR="007B63CD" w:rsidRPr="007B63CD" w:rsidRDefault="007B63CD" w:rsidP="007B63C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344"/>
        <w:gridCol w:w="5417"/>
        <w:gridCol w:w="40"/>
      </w:tblGrid>
      <w:tr w:rsidR="007B63CD" w:rsidRPr="007B63CD" w:rsidTr="007B63CD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B63CD" w:rsidRPr="007B63CD" w:rsidRDefault="007B63CD" w:rsidP="007B63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B63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7B63CD" w:rsidRPr="007B63CD" w:rsidTr="007B63CD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7B63CD" w:rsidRPr="007B63CD" w:rsidRDefault="007B63CD" w:rsidP="007B63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B63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B63CD" w:rsidRPr="007B63CD" w:rsidRDefault="007B63CD" w:rsidP="007B63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B63C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7B63CD" w:rsidRPr="007B63CD" w:rsidTr="007B63C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B63CD" w:rsidRPr="007B63CD" w:rsidRDefault="007B63CD" w:rsidP="007B63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3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B63CD" w:rsidRPr="007B63CD" w:rsidRDefault="007B63CD" w:rsidP="007B63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63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1019041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B63CD" w:rsidRPr="007B63CD" w:rsidRDefault="007B63CD" w:rsidP="007B63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92147" w:rsidRPr="00892147" w:rsidRDefault="00892147" w:rsidP="007B63C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92147">
        <w:rPr>
          <w:rFonts w:ascii="Times New Roman" w:hAnsi="Times New Roman"/>
          <w:sz w:val="20"/>
          <w:szCs w:val="20"/>
        </w:rPr>
        <w:t>5.4 Информация о регистрации выпуска (дополнительного выпуска) акций и ценных бумаг, конвертируемых в акции, в отношении которых возникает преимущественное право их приобретения</w:t>
      </w:r>
    </w:p>
    <w:p w:rsidR="007B63CD" w:rsidRPr="007B63CD" w:rsidRDefault="007B63CD" w:rsidP="007B63C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B63CD">
        <w:rPr>
          <w:rFonts w:ascii="Times New Roman" w:eastAsia="Times New Roman" w:hAnsi="Times New Roman"/>
          <w:sz w:val="20"/>
          <w:szCs w:val="20"/>
          <w:lang w:eastAsia="ru-RU"/>
        </w:rPr>
        <w:t xml:space="preserve">5.8 Информация о возможности и порядке осуществления преимущественного права приобретения размещаемых дополнительных акций и ценных бумаг, конвертируемых в акции </w:t>
      </w:r>
    </w:p>
    <w:p w:rsidR="007B63CD" w:rsidRPr="007B63CD" w:rsidRDefault="007B63CD" w:rsidP="007B63C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B63CD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="00841E9B" w:rsidRPr="00841E9B">
          <w:rPr>
            <w:rStyle w:val="a4"/>
            <w:rFonts w:ascii="Times New Roman" w:hAnsi="Times New Roman"/>
            <w:sz w:val="20"/>
            <w:szCs w:val="20"/>
          </w:rPr>
          <w:t>Адрес в сети Интернет, по которому можно ознакомиться с дополнительной документацией</w:t>
        </w:r>
      </w:hyperlink>
    </w:p>
    <w:p w:rsidR="00D03BCB" w:rsidRPr="00813556" w:rsidRDefault="007B63CD" w:rsidP="00841E9B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7B63CD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sectPr w:rsidR="00D03BCB" w:rsidRPr="00813556" w:rsidSect="007B63CD">
      <w:pgSz w:w="11906" w:h="16838"/>
      <w:pgMar w:top="1134" w:right="282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7B63CD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3CD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1E9B"/>
    <w:rsid w:val="0084220B"/>
    <w:rsid w:val="00854AB5"/>
    <w:rsid w:val="00860A81"/>
    <w:rsid w:val="00873A82"/>
    <w:rsid w:val="00892147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C4311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7B63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63CD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7B63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B63CD"/>
    <w:rPr>
      <w:color w:val="0000FF"/>
      <w:u w:val="single"/>
    </w:rPr>
  </w:style>
  <w:style w:type="character" w:styleId="a5">
    <w:name w:val="Emphasis"/>
    <w:basedOn w:val="a0"/>
    <w:uiPriority w:val="20"/>
    <w:qFormat/>
    <w:rsid w:val="007B63C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67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53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72c0dce9bcd44236bf8beff315a3c3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405</Words>
  <Characters>2313</Characters>
  <Application>Microsoft Office Word</Application>
  <DocSecurity>0</DocSecurity>
  <Lines>19</Lines>
  <Paragraphs>5</Paragraphs>
  <ScaleCrop>false</ScaleCrop>
  <Company>BankSGB</Company>
  <LinksUpToDate>false</LinksUpToDate>
  <CharactersWithSpaces>2713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3</cp:revision>
  <dcterms:created xsi:type="dcterms:W3CDTF">2025-05-20T08:27:00Z</dcterms:created>
  <dcterms:modified xsi:type="dcterms:W3CDTF">2025-05-20T08:42:00Z</dcterms:modified>
</cp:coreProperties>
</file>