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D6" w:rsidRPr="00E37AD6" w:rsidRDefault="00E37AD6" w:rsidP="00E37AD6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E37AD6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E37AD6" w:rsidRPr="00E37AD6" w:rsidTr="00E37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hAnsi="Times New Roman"/>
                <w:sz w:val="20"/>
                <w:szCs w:val="20"/>
                <w:lang w:eastAsia="ru-RU"/>
              </w:rPr>
              <w:t>№ 109223022</w:t>
            </w:r>
          </w:p>
        </w:tc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7AD6" w:rsidRPr="00E37AD6" w:rsidTr="00E37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7AD6" w:rsidRPr="00E37AD6" w:rsidTr="00E37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hAnsi="Times New Roman"/>
                <w:sz w:val="20"/>
                <w:szCs w:val="20"/>
                <w:lang w:eastAsia="ru-RU"/>
              </w:rPr>
              <w:t>№ 109088753</w:t>
            </w:r>
          </w:p>
        </w:tc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7AD6" w:rsidRPr="00E37AD6" w:rsidTr="00E37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7AD6" w:rsidRPr="00E37AD6" w:rsidTr="00E37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37AD6" w:rsidRPr="00E37AD6" w:rsidRDefault="00E37AD6" w:rsidP="00E37AD6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37AD6" w:rsidRPr="00E37AD6" w:rsidRDefault="00E37AD6" w:rsidP="00E37AD6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37AD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97"/>
        <w:gridCol w:w="1935"/>
        <w:gridCol w:w="1408"/>
        <w:gridCol w:w="292"/>
        <w:gridCol w:w="650"/>
        <w:gridCol w:w="767"/>
        <w:gridCol w:w="1276"/>
        <w:gridCol w:w="951"/>
        <w:gridCol w:w="466"/>
        <w:gridCol w:w="703"/>
        <w:gridCol w:w="1384"/>
        <w:gridCol w:w="14"/>
        <w:gridCol w:w="41"/>
      </w:tblGrid>
      <w:tr w:rsidR="00E37AD6" w:rsidRPr="00E37AD6" w:rsidTr="00E37AD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4519" w:type="dxa"/>
            <w:gridSpan w:val="3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6523" w:type="dxa"/>
            <w:gridSpan w:val="10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4519" w:type="dxa"/>
            <w:gridSpan w:val="3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6523" w:type="dxa"/>
            <w:gridSpan w:val="10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4519" w:type="dxa"/>
            <w:gridSpan w:val="3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6523" w:type="dxa"/>
            <w:gridSpan w:val="10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4519" w:type="dxa"/>
            <w:gridSpan w:val="3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6523" w:type="dxa"/>
            <w:gridSpan w:val="10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 23:59 МСК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4519" w:type="dxa"/>
            <w:gridSpan w:val="3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6523" w:type="dxa"/>
            <w:gridSpan w:val="10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мая 2025 г.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4519" w:type="dxa"/>
            <w:gridSpan w:val="3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6523" w:type="dxa"/>
            <w:gridSpan w:val="10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E37AD6" w:rsidRPr="00E37AD6" w:rsidTr="00E37AD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37AD6" w:rsidRPr="00E37AD6" w:rsidTr="00E37AD6">
        <w:trPr>
          <w:tblHeader/>
          <w:tblCellSpacing w:w="7" w:type="dxa"/>
        </w:trPr>
        <w:tc>
          <w:tcPr>
            <w:tcW w:w="1176" w:type="dxa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921" w:type="dxa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6" w:type="dxa"/>
            <w:gridSpan w:val="2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9" w:type="dxa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0" w:type="dxa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7AD6" w:rsidRPr="00E37AD6" w:rsidTr="00E37AD6">
        <w:trPr>
          <w:tblCellSpacing w:w="7" w:type="dxa"/>
        </w:trPr>
        <w:tc>
          <w:tcPr>
            <w:tcW w:w="1176" w:type="dxa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1039053X7952</w:t>
            </w:r>
          </w:p>
        </w:tc>
        <w:tc>
          <w:tcPr>
            <w:tcW w:w="1921" w:type="dxa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686" w:type="dxa"/>
            <w:gridSpan w:val="2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689" w:type="dxa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" w:type="dxa"/>
            <w:gridSpan w:val="2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7AD6" w:rsidRPr="00E37AD6" w:rsidTr="00E37AD6">
        <w:trPr>
          <w:tblCellSpacing w:w="7" w:type="dxa"/>
        </w:trPr>
        <w:tc>
          <w:tcPr>
            <w:tcW w:w="1176" w:type="dxa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1039053X18155</w:t>
            </w:r>
          </w:p>
        </w:tc>
        <w:tc>
          <w:tcPr>
            <w:tcW w:w="1921" w:type="dxa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686" w:type="dxa"/>
            <w:gridSpan w:val="2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689" w:type="dxa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" w:type="dxa"/>
            <w:gridSpan w:val="2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7AD6" w:rsidRPr="00E37AD6" w:rsidTr="00E37AD6">
        <w:trPr>
          <w:gridAfter w:val="1"/>
          <w:wAfter w:w="20" w:type="dxa"/>
          <w:tblHeader/>
          <w:tblCellSpacing w:w="7" w:type="dxa"/>
        </w:trPr>
        <w:tc>
          <w:tcPr>
            <w:tcW w:w="11022" w:type="dxa"/>
            <w:gridSpan w:val="12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E37AD6" w:rsidRPr="00E37AD6" w:rsidTr="00E37AD6">
        <w:trPr>
          <w:gridAfter w:val="1"/>
          <w:wAfter w:w="20" w:type="dxa"/>
          <w:tblHeader/>
          <w:tblCellSpacing w:w="7" w:type="dxa"/>
        </w:trPr>
        <w:tc>
          <w:tcPr>
            <w:tcW w:w="5461" w:type="dxa"/>
            <w:gridSpan w:val="5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47" w:type="dxa"/>
            <w:gridSpan w:val="7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5461" w:type="dxa"/>
            <w:gridSpan w:val="5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5547" w:type="dxa"/>
            <w:gridSpan w:val="7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1041565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7AD6" w:rsidRPr="00E37AD6" w:rsidTr="00E37AD6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 19:59 МСК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июня 2025 г. 23:59 МСК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37AD6" w:rsidRPr="00E37AD6" w:rsidTr="00E37AD6">
        <w:trPr>
          <w:tblCellSpacing w:w="7" w:type="dxa"/>
        </w:trPr>
        <w:tc>
          <w:tcPr>
            <w:tcW w:w="8455" w:type="dxa"/>
            <w:gridSpan w:val="8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587" w:type="dxa"/>
            <w:gridSpan w:val="5"/>
            <w:shd w:val="clear" w:color="auto" w:fill="EEEEEE"/>
            <w:vAlign w:val="center"/>
            <w:hideMark/>
          </w:tcPr>
          <w:p w:rsidR="00E37AD6" w:rsidRPr="00E37AD6" w:rsidRDefault="00E37AD6" w:rsidP="00E37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7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E37AD6" w:rsidRPr="00E37AD6" w:rsidRDefault="00E37AD6" w:rsidP="00E37A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7AD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E37AD6">
        <w:rPr>
          <w:rFonts w:ascii="Times New Roman" w:eastAsia="Times New Roman" w:hAnsi="Times New Roman"/>
          <w:sz w:val="20"/>
          <w:szCs w:val="20"/>
          <w:lang w:eastAsia="ru-RU"/>
        </w:rPr>
        <w:t>1 Об утверждении Годового отчета Общества за 2024 год.</w:t>
      </w:r>
      <w:r w:rsidRPr="00E37AD6">
        <w:rPr>
          <w:rFonts w:ascii="Times New Roman" w:eastAsia="Times New Roman" w:hAnsi="Times New Roman"/>
          <w:sz w:val="20"/>
          <w:szCs w:val="20"/>
          <w:lang w:eastAsia="ru-RU"/>
        </w:rPr>
        <w:br/>
        <w:t>2 Об утверждении годовой бухгалтерской (финансовой) отчетности Общества за 2024 год.</w:t>
      </w:r>
      <w:r w:rsidRPr="00E37AD6">
        <w:rPr>
          <w:rFonts w:ascii="Times New Roman" w:eastAsia="Times New Roman" w:hAnsi="Times New Roman"/>
          <w:sz w:val="20"/>
          <w:szCs w:val="20"/>
          <w:lang w:eastAsia="ru-RU"/>
        </w:rPr>
        <w:br/>
        <w:t>3 О распределении прибыли (в том числе о выплате (объявлении) дивидендов) и убытков Общества по результатам 2024 года.</w:t>
      </w:r>
      <w:r w:rsidRPr="00E37AD6">
        <w:rPr>
          <w:rFonts w:ascii="Times New Roman" w:eastAsia="Times New Roman" w:hAnsi="Times New Roman"/>
          <w:sz w:val="20"/>
          <w:szCs w:val="20"/>
          <w:lang w:eastAsia="ru-RU"/>
        </w:rPr>
        <w:br/>
        <w:t>4 Об избрании членов Совета директоров Общества.</w:t>
      </w:r>
      <w:r w:rsidRPr="00E37AD6">
        <w:rPr>
          <w:rFonts w:ascii="Times New Roman" w:eastAsia="Times New Roman" w:hAnsi="Times New Roman"/>
          <w:sz w:val="20"/>
          <w:szCs w:val="20"/>
          <w:lang w:eastAsia="ru-RU"/>
        </w:rPr>
        <w:br/>
        <w:t>5 Об утверждении Устава Общества в новой редакции.</w:t>
      </w:r>
      <w:r w:rsidRPr="00E37AD6">
        <w:rPr>
          <w:rFonts w:ascii="Times New Roman" w:eastAsia="Times New Roman" w:hAnsi="Times New Roman"/>
          <w:sz w:val="20"/>
          <w:szCs w:val="20"/>
          <w:lang w:eastAsia="ru-RU"/>
        </w:rPr>
        <w:br/>
        <w:t>6 Об утверждении внутренних документов, регулирующих деятельность органов Общества, в новой редакции.</w:t>
      </w:r>
      <w:r w:rsidRPr="00E37AD6">
        <w:rPr>
          <w:rFonts w:ascii="Times New Roman" w:eastAsia="Times New Roman" w:hAnsi="Times New Roman"/>
          <w:sz w:val="20"/>
          <w:szCs w:val="20"/>
          <w:lang w:eastAsia="ru-RU"/>
        </w:rPr>
        <w:br/>
        <w:t>7 О назначении аудиторской организации Общества.</w:t>
      </w:r>
      <w:r w:rsidRPr="00E37AD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 О выплате членам Совета директоров Общества вознаграждений и компенсаций. </w:t>
      </w:r>
    </w:p>
    <w:p w:rsidR="00E37AD6" w:rsidRDefault="00E37AD6" w:rsidP="00E37A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7AD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37AD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37AD6" w:rsidRPr="00E37AD6" w:rsidRDefault="00E37AD6" w:rsidP="00E37A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37AD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E37AD6" w:rsidRPr="00E37AD6" w:rsidSect="00E37AD6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7A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7AD6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96D3D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7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7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7AD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7AD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37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7AD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37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37AD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37AD6"/>
    <w:rPr>
      <w:i/>
      <w:iCs/>
    </w:rPr>
  </w:style>
  <w:style w:type="paragraph" w:styleId="a6">
    <w:name w:val="No Spacing"/>
    <w:uiPriority w:val="1"/>
    <w:qFormat/>
    <w:rsid w:val="00E37AD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f19403672ed4a6a9579090209be5b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2025-05-30T09:20:00Z</dcterms:created>
  <dcterms:modified xsi:type="dcterms:W3CDTF">2025-05-30T09:24:00Z</dcterms:modified>
</cp:coreProperties>
</file>