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49" w:rsidRPr="00166349" w:rsidRDefault="00166349" w:rsidP="0016634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66349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66349" w:rsidRPr="00166349" w:rsidTr="00166349">
        <w:trPr>
          <w:tblCellSpacing w:w="7" w:type="dxa"/>
        </w:trPr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hAnsi="Times New Roman"/>
                <w:sz w:val="20"/>
                <w:szCs w:val="20"/>
                <w:lang w:eastAsia="ru-RU"/>
              </w:rPr>
              <w:t>№ 105905145</w:t>
            </w: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6349" w:rsidRPr="00166349" w:rsidRDefault="00166349" w:rsidP="0016634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6349" w:rsidRPr="00166349" w:rsidRDefault="00166349" w:rsidP="0016634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6634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3"/>
        <w:gridCol w:w="1746"/>
        <w:gridCol w:w="296"/>
        <w:gridCol w:w="1275"/>
        <w:gridCol w:w="1418"/>
        <w:gridCol w:w="1417"/>
        <w:gridCol w:w="483"/>
        <w:gridCol w:w="935"/>
        <w:gridCol w:w="705"/>
        <w:gridCol w:w="1245"/>
        <w:gridCol w:w="48"/>
      </w:tblGrid>
      <w:tr w:rsidR="00166349" w:rsidRPr="00166349" w:rsidTr="001663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295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01" w:type="dxa"/>
            <w:gridSpan w:val="9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66349" w:rsidRPr="00166349" w:rsidTr="001663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6349" w:rsidRPr="00166349" w:rsidTr="00166349">
        <w:trPr>
          <w:tblHeader/>
          <w:tblCellSpacing w:w="7" w:type="dxa"/>
        </w:trPr>
        <w:tc>
          <w:tcPr>
            <w:tcW w:w="1212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28" w:type="dxa"/>
            <w:gridSpan w:val="2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1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1016050X30903</w:t>
            </w:r>
          </w:p>
        </w:tc>
        <w:tc>
          <w:tcPr>
            <w:tcW w:w="202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1016050X30904</w:t>
            </w:r>
          </w:p>
        </w:tc>
        <w:tc>
          <w:tcPr>
            <w:tcW w:w="202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1016050X81518</w:t>
            </w:r>
          </w:p>
        </w:tc>
        <w:tc>
          <w:tcPr>
            <w:tcW w:w="202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CellSpacing w:w="7" w:type="dxa"/>
        </w:trPr>
        <w:tc>
          <w:tcPr>
            <w:tcW w:w="1212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1016050X81519</w:t>
            </w:r>
          </w:p>
        </w:tc>
        <w:tc>
          <w:tcPr>
            <w:tcW w:w="2028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6349" w:rsidRPr="00166349" w:rsidTr="0016634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19:59 МСК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166349" w:rsidRPr="00166349" w:rsidTr="00166349">
        <w:trPr>
          <w:tblCellSpacing w:w="7" w:type="dxa"/>
        </w:trPr>
        <w:tc>
          <w:tcPr>
            <w:tcW w:w="7847" w:type="dxa"/>
            <w:gridSpan w:val="7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912" w:type="dxa"/>
            <w:gridSpan w:val="4"/>
            <w:shd w:val="clear" w:color="auto" w:fill="EEEEEE"/>
            <w:vAlign w:val="center"/>
            <w:hideMark/>
          </w:tcPr>
          <w:p w:rsidR="00166349" w:rsidRPr="00166349" w:rsidRDefault="00166349" w:rsidP="0016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63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www.vtbreg.ru</w:t>
            </w:r>
          </w:p>
        </w:tc>
      </w:tr>
    </w:tbl>
    <w:p w:rsidR="00166349" w:rsidRPr="00166349" w:rsidRDefault="00166349" w:rsidP="001663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634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66349">
        <w:rPr>
          <w:rFonts w:ascii="Times New Roman" w:eastAsia="Times New Roman" w:hAnsi="Times New Roman"/>
          <w:sz w:val="20"/>
          <w:szCs w:val="20"/>
          <w:lang w:eastAsia="ru-RU"/>
        </w:rPr>
        <w:t>1. О реорганизации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</w:t>
      </w:r>
      <w:r w:rsidRPr="0016634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1, вносимых в Устав Банка ВТБ (публичное акционерное общество). </w:t>
      </w:r>
    </w:p>
    <w:p w:rsidR="00166349" w:rsidRDefault="00166349" w:rsidP="001663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6349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66349" w:rsidRPr="00E05075" w:rsidRDefault="00166349" w:rsidP="001663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1F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66349" w:rsidRPr="003841F7" w:rsidRDefault="00166349" w:rsidP="0016634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6349" w:rsidRPr="00166349" w:rsidRDefault="00166349" w:rsidP="001663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6349" w:rsidRPr="00166349" w:rsidSect="00166349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634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349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56029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66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6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634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66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6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634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66349"/>
    <w:rPr>
      <w:i/>
      <w:iCs/>
    </w:rPr>
  </w:style>
  <w:style w:type="paragraph" w:styleId="a5">
    <w:name w:val="No Spacing"/>
    <w:uiPriority w:val="1"/>
    <w:qFormat/>
    <w:rsid w:val="0016634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2025-03-12T07:16:00Z</dcterms:created>
  <dcterms:modified xsi:type="dcterms:W3CDTF">2025-03-12T07:23:00Z</dcterms:modified>
</cp:coreProperties>
</file>