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249" w:rsidRPr="00B5155B" w:rsidRDefault="00B5155B" w:rsidP="00B5155B">
      <w:pPr>
        <w:pStyle w:val="11"/>
        <w:keepNext/>
        <w:keepLines/>
        <w:shd w:val="clear" w:color="auto" w:fill="auto"/>
        <w:spacing w:after="0"/>
        <w:rPr>
          <w:rFonts w:ascii="Times New Roman" w:hAnsi="Times New Roman" w:cs="Times New Roman"/>
          <w:sz w:val="20"/>
          <w:szCs w:val="20"/>
        </w:rPr>
      </w:pPr>
      <w:bookmarkStart w:id="0" w:name="bookmark0"/>
      <w:r w:rsidRPr="00B5155B">
        <w:rPr>
          <w:rFonts w:ascii="Times New Roman" w:hAnsi="Times New Roman" w:cs="Times New Roman"/>
          <w:sz w:val="20"/>
          <w:szCs w:val="20"/>
        </w:rPr>
        <w:t>Сообщение об итогах заседания или заочного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5155B">
        <w:rPr>
          <w:rFonts w:ascii="Times New Roman" w:hAnsi="Times New Roman" w:cs="Times New Roman"/>
          <w:sz w:val="20"/>
          <w:szCs w:val="20"/>
        </w:rPr>
        <w:t>голосования для принятия решений общим</w:t>
      </w:r>
      <w:bookmarkEnd w:id="0"/>
      <w:r>
        <w:rPr>
          <w:rFonts w:ascii="Times New Roman" w:hAnsi="Times New Roman" w:cs="Times New Roman"/>
          <w:sz w:val="20"/>
          <w:szCs w:val="20"/>
        </w:rPr>
        <w:t xml:space="preserve"> </w:t>
      </w:r>
      <w:bookmarkStart w:id="1" w:name="bookmark1"/>
      <w:r w:rsidRPr="00B5155B">
        <w:rPr>
          <w:rFonts w:ascii="Times New Roman" w:hAnsi="Times New Roman" w:cs="Times New Roman"/>
          <w:sz w:val="20"/>
          <w:szCs w:val="20"/>
        </w:rPr>
        <w:t>собранием</w:t>
      </w:r>
      <w:bookmarkEnd w:id="1"/>
    </w:p>
    <w:p w:rsidR="007D7249" w:rsidRPr="00B5155B" w:rsidRDefault="00B5155B">
      <w:pPr>
        <w:pStyle w:val="1"/>
        <w:shd w:val="clear" w:color="auto" w:fill="auto"/>
        <w:spacing w:after="260"/>
        <w:jc w:val="center"/>
        <w:rPr>
          <w:rFonts w:ascii="Times New Roman" w:hAnsi="Times New Roman" w:cs="Times New Roman"/>
          <w:sz w:val="20"/>
          <w:szCs w:val="20"/>
        </w:rPr>
      </w:pPr>
      <w:r w:rsidRPr="00B5155B">
        <w:rPr>
          <w:rFonts w:ascii="Times New Roman" w:hAnsi="Times New Roman" w:cs="Times New Roman"/>
          <w:sz w:val="20"/>
          <w:szCs w:val="20"/>
        </w:rPr>
        <w:t xml:space="preserve">№ </w:t>
      </w:r>
      <w:r w:rsidRPr="00B5155B">
        <w:rPr>
          <w:rFonts w:ascii="Times New Roman" w:hAnsi="Times New Roman" w:cs="Times New Roman"/>
          <w:sz w:val="20"/>
          <w:szCs w:val="20"/>
          <w:u w:val="single"/>
        </w:rPr>
        <w:t>132109210</w:t>
      </w:r>
      <w:r w:rsidRPr="00B5155B">
        <w:rPr>
          <w:rFonts w:ascii="Times New Roman" w:hAnsi="Times New Roman" w:cs="Times New Roman"/>
          <w:sz w:val="20"/>
          <w:szCs w:val="20"/>
        </w:rPr>
        <w:t xml:space="preserve"> от </w:t>
      </w:r>
      <w:r w:rsidRPr="00B5155B">
        <w:rPr>
          <w:rFonts w:ascii="Times New Roman" w:hAnsi="Times New Roman" w:cs="Times New Roman"/>
          <w:sz w:val="20"/>
          <w:szCs w:val="20"/>
          <w:u w:val="single"/>
        </w:rPr>
        <w:t>23.10.2026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301"/>
        <w:gridCol w:w="6048"/>
      </w:tblGrid>
      <w:tr w:rsidR="007D7249" w:rsidRPr="00B5155B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0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7249" w:rsidRPr="00B5155B" w:rsidRDefault="00B5155B">
            <w:pPr>
              <w:pStyle w:val="a5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Информация о корпоративном действии</w:t>
            </w:r>
          </w:p>
        </w:tc>
      </w:tr>
      <w:tr w:rsidR="007D7249" w:rsidRPr="00B5155B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D7249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Референс</w:t>
            </w: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корпоративного действия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7249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sz w:val="20"/>
                <w:szCs w:val="20"/>
              </w:rPr>
              <w:t>1218876</w:t>
            </w:r>
          </w:p>
        </w:tc>
      </w:tr>
      <w:tr w:rsidR="007D7249" w:rsidRPr="00B5155B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D7249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Полное наименование эмитента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249" w:rsidRPr="00B5155B" w:rsidRDefault="00B5155B">
            <w:pPr>
              <w:pStyle w:val="a5"/>
              <w:shd w:val="clear" w:color="auto" w:fill="auto"/>
              <w:spacing w:line="26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sz w:val="20"/>
                <w:szCs w:val="20"/>
              </w:rPr>
              <w:t>Публичное акционерное общество "Территориальная генерирующая компания №1"</w:t>
            </w:r>
          </w:p>
        </w:tc>
      </w:tr>
      <w:tr w:rsidR="007D7249" w:rsidRPr="00B5155B" w:rsidTr="00B5155B">
        <w:tblPrEx>
          <w:tblCellMar>
            <w:top w:w="0" w:type="dxa"/>
            <w:bottom w:w="0" w:type="dxa"/>
          </w:tblCellMar>
        </w:tblPrEx>
        <w:trPr>
          <w:trHeight w:hRule="exact" w:val="636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D7249" w:rsidRPr="00B5155B" w:rsidRDefault="00B5155B">
            <w:pPr>
              <w:pStyle w:val="a5"/>
              <w:shd w:val="clear" w:color="auto" w:fill="auto"/>
              <w:spacing w:line="23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проведения заседания/ окончания приема бюллетеней для заочного голосования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249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sz w:val="20"/>
                <w:szCs w:val="20"/>
              </w:rPr>
              <w:t>20.10.2026</w:t>
            </w:r>
          </w:p>
        </w:tc>
      </w:tr>
      <w:tr w:rsidR="007D7249" w:rsidRPr="00B5155B" w:rsidTr="00B5155B">
        <w:tblPrEx>
          <w:tblCellMar>
            <w:top w:w="0" w:type="dxa"/>
            <w:bottom w:w="0" w:type="dxa"/>
          </w:tblCellMar>
        </w:tblPrEx>
        <w:trPr>
          <w:trHeight w:hRule="exact" w:val="574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D7249" w:rsidRPr="00B5155B" w:rsidRDefault="00B5155B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Время проведения </w:t>
            </w: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заседания/ окончания приема бюллетеней для заочного голосования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249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sz w:val="20"/>
                <w:szCs w:val="20"/>
              </w:rPr>
              <w:t>23:59:00 МСК</w:t>
            </w:r>
          </w:p>
        </w:tc>
      </w:tr>
      <w:tr w:rsidR="007D7249" w:rsidRPr="00B5155B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D7249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корпоративного действия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249" w:rsidRPr="00B5155B" w:rsidRDefault="00B5155B">
            <w:pPr>
              <w:pStyle w:val="a5"/>
              <w:shd w:val="clear" w:color="auto" w:fill="auto"/>
              <w:spacing w:line="26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sz w:val="20"/>
                <w:szCs w:val="20"/>
              </w:rPr>
              <w:t>Внеочередное заседание общего собрания акционеров или заочное голосование для принятия решений общим собранием акционеров</w:t>
            </w:r>
          </w:p>
        </w:tc>
      </w:tr>
      <w:tr w:rsidR="007D7249" w:rsidRPr="00B5155B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D7249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Способ принятия решений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7249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sz w:val="20"/>
                <w:szCs w:val="20"/>
              </w:rPr>
              <w:t>Заочное голосование</w:t>
            </w:r>
          </w:p>
        </w:tc>
      </w:tr>
      <w:tr w:rsidR="007D7249" w:rsidRPr="00B5155B" w:rsidTr="00B5155B">
        <w:tblPrEx>
          <w:tblCellMar>
            <w:top w:w="0" w:type="dxa"/>
            <w:bottom w:w="0" w:type="dxa"/>
          </w:tblCellMar>
        </w:tblPrEx>
        <w:trPr>
          <w:trHeight w:hRule="exact" w:val="724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D7249" w:rsidRPr="00B5155B" w:rsidRDefault="00B5155B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Дата, на которую определяются (фиксируются) лица, имеющие право голоса при принятии решений общим собранием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249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sz w:val="20"/>
                <w:szCs w:val="20"/>
              </w:rPr>
              <w:t>25.09.2026</w:t>
            </w:r>
          </w:p>
        </w:tc>
      </w:tr>
    </w:tbl>
    <w:p w:rsidR="007D7249" w:rsidRPr="00B5155B" w:rsidRDefault="007D7249">
      <w:pPr>
        <w:spacing w:after="186"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10403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258"/>
        <w:gridCol w:w="2127"/>
        <w:gridCol w:w="2126"/>
        <w:gridCol w:w="1701"/>
        <w:gridCol w:w="2137"/>
        <w:gridCol w:w="54"/>
      </w:tblGrid>
      <w:tr w:rsidR="007D7249" w:rsidRPr="00B5155B" w:rsidTr="00B5155B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389"/>
          <w:jc w:val="center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7249" w:rsidRPr="00B5155B" w:rsidRDefault="00B5155B">
            <w:pPr>
              <w:pStyle w:val="a5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Информация о ценных бумагах, предоставляющих право голоса</w:t>
            </w:r>
          </w:p>
        </w:tc>
      </w:tr>
      <w:tr w:rsidR="00B5155B" w:rsidRPr="00B5155B" w:rsidTr="00B5155B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155B" w:rsidRPr="00B5155B" w:rsidRDefault="00B5155B">
            <w:pPr>
              <w:pStyle w:val="a5"/>
              <w:shd w:val="clear" w:color="auto" w:fill="auto"/>
              <w:spacing w:line="23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Референс КД по ценной бумаге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155B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 w:bidi="en-US"/>
              </w:rPr>
              <w:t>ISIN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155B" w:rsidRPr="00B5155B" w:rsidRDefault="00B5155B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Регисграцион ный номер выпуска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155B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НРД</w:t>
            </w:r>
          </w:p>
        </w:tc>
        <w:tc>
          <w:tcPr>
            <w:tcW w:w="2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155B" w:rsidRPr="00B5155B" w:rsidRDefault="00B5155B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 е выпуска</w:t>
            </w:r>
          </w:p>
        </w:tc>
      </w:tr>
      <w:tr w:rsidR="00B5155B" w:rsidRPr="00B5155B" w:rsidTr="00B5155B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155B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1218876X7952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155B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RUOOOAOJNUDO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155B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1-01-03388-D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155B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RUOOOAOJNUDO</w:t>
            </w:r>
          </w:p>
        </w:tc>
        <w:tc>
          <w:tcPr>
            <w:tcW w:w="2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155B" w:rsidRPr="00B5155B" w:rsidRDefault="00B5155B">
            <w:pPr>
              <w:pStyle w:val="a5"/>
              <w:shd w:val="clear" w:color="auto" w:fill="auto"/>
              <w:spacing w:line="26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sz w:val="20"/>
                <w:szCs w:val="20"/>
              </w:rPr>
              <w:t>ТГК-1, ПАО ао01</w:t>
            </w:r>
          </w:p>
        </w:tc>
      </w:tr>
    </w:tbl>
    <w:p w:rsidR="007D7249" w:rsidRPr="00B5155B" w:rsidRDefault="007D7249">
      <w:pPr>
        <w:spacing w:after="266" w:line="14" w:lineRule="exact"/>
        <w:rPr>
          <w:rFonts w:ascii="Times New Roman" w:hAnsi="Times New Roman" w:cs="Times New Roman"/>
          <w:sz w:val="20"/>
          <w:szCs w:val="20"/>
        </w:rPr>
      </w:pPr>
    </w:p>
    <w:p w:rsidR="007D7249" w:rsidRPr="00B5155B" w:rsidRDefault="007D7249">
      <w:pPr>
        <w:spacing w:after="186"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4301"/>
        <w:gridCol w:w="6048"/>
      </w:tblGrid>
      <w:tr w:rsidR="007D7249" w:rsidRPr="00B5155B" w:rsidTr="00B5155B">
        <w:tblPrEx>
          <w:tblCellMar>
            <w:top w:w="0" w:type="dxa"/>
            <w:bottom w:w="0" w:type="dxa"/>
          </w:tblCellMar>
        </w:tblPrEx>
        <w:trPr>
          <w:trHeight w:hRule="exact" w:val="945"/>
          <w:jc w:val="center"/>
        </w:trPr>
        <w:tc>
          <w:tcPr>
            <w:tcW w:w="4301" w:type="dxa"/>
            <w:shd w:val="clear" w:color="auto" w:fill="FFFFFF"/>
            <w:vAlign w:val="center"/>
          </w:tcPr>
          <w:p w:rsidR="007D7249" w:rsidRPr="00B5155B" w:rsidRDefault="00B5155B">
            <w:pPr>
              <w:pStyle w:val="a5"/>
              <w:shd w:val="clear" w:color="auto" w:fill="auto"/>
              <w:spacing w:line="228" w:lineRule="auto"/>
              <w:ind w:right="2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Пункт Положения 751-П, в </w:t>
            </w: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соответствии с которым осуществляется информирование</w:t>
            </w:r>
          </w:p>
        </w:tc>
        <w:tc>
          <w:tcPr>
            <w:tcW w:w="6048" w:type="dxa"/>
            <w:shd w:val="clear" w:color="auto" w:fill="FFFFFF"/>
            <w:vAlign w:val="center"/>
          </w:tcPr>
          <w:p w:rsidR="007D7249" w:rsidRPr="00B5155B" w:rsidRDefault="00B5155B">
            <w:pPr>
              <w:pStyle w:val="a5"/>
              <w:shd w:val="clear" w:color="auto" w:fill="auto"/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sz w:val="20"/>
                <w:szCs w:val="20"/>
              </w:rPr>
              <w:t>4.4 Информация о решениях, принятых общим собранием акционеров эмитента, а также об итогах голосования на общем собрании акционеров эмитента</w:t>
            </w:r>
          </w:p>
        </w:tc>
      </w:tr>
    </w:tbl>
    <w:p w:rsidR="00B5155B" w:rsidRDefault="00B5155B" w:rsidP="00B5155B">
      <w:pPr>
        <w:jc w:val="both"/>
        <w:rPr>
          <w:rFonts w:ascii="Times New Roman" w:hAnsi="Times New Roman"/>
          <w:sz w:val="20"/>
          <w:szCs w:val="20"/>
        </w:rPr>
      </w:pPr>
    </w:p>
    <w:p w:rsidR="00B5155B" w:rsidRDefault="00B5155B" w:rsidP="00B5155B">
      <w:pPr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B5155B" w:rsidRPr="00987193" w:rsidRDefault="00B5155B" w:rsidP="00B5155B"/>
    <w:p w:rsidR="007D7249" w:rsidRPr="00B5155B" w:rsidRDefault="00B5155B">
      <w:pPr>
        <w:spacing w:line="1" w:lineRule="exact"/>
        <w:rPr>
          <w:rFonts w:ascii="Times New Roman" w:hAnsi="Times New Roman" w:cs="Times New Roman"/>
          <w:sz w:val="20"/>
          <w:szCs w:val="20"/>
        </w:rPr>
      </w:pPr>
      <w:r w:rsidRPr="00B5155B"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301"/>
        <w:gridCol w:w="6048"/>
      </w:tblGrid>
      <w:tr w:rsidR="007D7249" w:rsidRPr="00B5155B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D7249" w:rsidRPr="00B5155B" w:rsidRDefault="00B5155B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Справочная информация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7249" w:rsidRPr="00B5155B" w:rsidRDefault="00B5155B">
            <w:pPr>
              <w:pStyle w:val="a5"/>
              <w:shd w:val="clear" w:color="auto" w:fill="auto"/>
              <w:spacing w:line="26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155B">
              <w:rPr>
                <w:rFonts w:ascii="Times New Roman" w:hAnsi="Times New Roman" w:cs="Times New Roman"/>
                <w:sz w:val="20"/>
                <w:szCs w:val="20"/>
              </w:rPr>
              <w:t>По всем вопросам, связанным с настоящим сообщением, Вы можете обращаться к Вашим персональным менеджерам по телефонам:</w:t>
            </w:r>
          </w:p>
          <w:p w:rsidR="007D7249" w:rsidRPr="00B5155B" w:rsidRDefault="00B5155B">
            <w:pPr>
              <w:pStyle w:val="a5"/>
              <w:shd w:val="clear" w:color="auto" w:fill="auto"/>
              <w:spacing w:line="262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515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(495) 956-27-90, (495) 956-27-91/ </w:t>
            </w:r>
            <w:r w:rsidRPr="00B5155B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 xml:space="preserve">For </w:t>
            </w:r>
            <w:r w:rsidRPr="00B5155B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details please contact your account manager (495) 956-27-90, (495) 956-27-91</w:t>
            </w:r>
          </w:p>
        </w:tc>
      </w:tr>
    </w:tbl>
    <w:p w:rsidR="007D7249" w:rsidRPr="00B5155B" w:rsidRDefault="007D7249">
      <w:pPr>
        <w:spacing w:after="426" w:line="14" w:lineRule="exact"/>
        <w:rPr>
          <w:rFonts w:ascii="Times New Roman" w:hAnsi="Times New Roman" w:cs="Times New Roman"/>
          <w:sz w:val="20"/>
          <w:szCs w:val="20"/>
          <w:lang w:val="en-US"/>
        </w:rPr>
      </w:pPr>
    </w:p>
    <w:p w:rsidR="007D7249" w:rsidRPr="00B5155B" w:rsidRDefault="00B5155B">
      <w:pPr>
        <w:pStyle w:val="1"/>
        <w:shd w:val="clear" w:color="auto" w:fill="auto"/>
        <w:spacing w:after="0" w:line="262" w:lineRule="auto"/>
        <w:ind w:right="1000"/>
        <w:rPr>
          <w:rFonts w:ascii="Times New Roman" w:hAnsi="Times New Roman" w:cs="Times New Roman"/>
          <w:sz w:val="20"/>
          <w:szCs w:val="20"/>
        </w:rPr>
      </w:pPr>
      <w:r w:rsidRPr="00B5155B">
        <w:rPr>
          <w:rFonts w:ascii="Times New Roman" w:hAnsi="Times New Roman" w:cs="Times New Roman"/>
          <w:sz w:val="20"/>
          <w:szCs w:val="20"/>
        </w:rPr>
        <w:t xml:space="preserve">Настоящий документ является визуализированной формой электронного документа и содержит существенную информацию. Полная информация содержится непосредственно в электронном </w:t>
      </w:r>
      <w:r w:rsidRPr="00B5155B">
        <w:rPr>
          <w:rFonts w:ascii="Times New Roman" w:hAnsi="Times New Roman" w:cs="Times New Roman"/>
          <w:sz w:val="20"/>
          <w:szCs w:val="20"/>
        </w:rPr>
        <w:t>документе.</w:t>
      </w:r>
    </w:p>
    <w:sectPr w:rsidR="007D7249" w:rsidRPr="00B5155B" w:rsidSect="007D7249">
      <w:pgSz w:w="11909" w:h="16840"/>
      <w:pgMar w:top="642" w:right="823" w:bottom="959" w:left="71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249" w:rsidRDefault="007D7249" w:rsidP="007D7249">
      <w:r>
        <w:separator/>
      </w:r>
    </w:p>
  </w:endnote>
  <w:endnote w:type="continuationSeparator" w:id="0">
    <w:p w:rsidR="007D7249" w:rsidRDefault="007D7249" w:rsidP="007D72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249" w:rsidRDefault="007D7249"/>
  </w:footnote>
  <w:footnote w:type="continuationSeparator" w:id="0">
    <w:p w:rsidR="007D7249" w:rsidRDefault="007D724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C2EDA"/>
    <w:multiLevelType w:val="multilevel"/>
    <w:tmpl w:val="39A85E1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08F0F6F"/>
    <w:multiLevelType w:val="multilevel"/>
    <w:tmpl w:val="B3DCAB22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7D7249"/>
    <w:rsid w:val="007D7249"/>
    <w:rsid w:val="00B51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D724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D7249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10">
    <w:name w:val="Заголовок №1_"/>
    <w:basedOn w:val="a0"/>
    <w:link w:val="11"/>
    <w:rsid w:val="007D7249"/>
    <w:rPr>
      <w:rFonts w:ascii="Tahoma" w:eastAsia="Tahoma" w:hAnsi="Tahoma" w:cs="Tahoma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a4">
    <w:name w:val="Другое_"/>
    <w:basedOn w:val="a0"/>
    <w:link w:val="a5"/>
    <w:rsid w:val="007D7249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sid w:val="007D7249"/>
    <w:rPr>
      <w:rFonts w:ascii="Tahoma" w:eastAsia="Tahoma" w:hAnsi="Tahoma" w:cs="Tahoma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ой текст1"/>
    <w:basedOn w:val="a"/>
    <w:link w:val="a3"/>
    <w:rsid w:val="007D7249"/>
    <w:pPr>
      <w:shd w:val="clear" w:color="auto" w:fill="FFFFFF"/>
      <w:spacing w:after="130"/>
    </w:pPr>
    <w:rPr>
      <w:rFonts w:ascii="Tahoma" w:eastAsia="Tahoma" w:hAnsi="Tahoma" w:cs="Tahoma"/>
      <w:sz w:val="16"/>
      <w:szCs w:val="16"/>
    </w:rPr>
  </w:style>
  <w:style w:type="paragraph" w:customStyle="1" w:styleId="11">
    <w:name w:val="Заголовок №1"/>
    <w:basedOn w:val="a"/>
    <w:link w:val="10"/>
    <w:rsid w:val="007D7249"/>
    <w:pPr>
      <w:shd w:val="clear" w:color="auto" w:fill="FFFFFF"/>
      <w:spacing w:after="130"/>
      <w:jc w:val="center"/>
      <w:outlineLvl w:val="0"/>
    </w:pPr>
    <w:rPr>
      <w:rFonts w:ascii="Tahoma" w:eastAsia="Tahoma" w:hAnsi="Tahoma" w:cs="Tahoma"/>
      <w:b/>
      <w:bCs/>
      <w:sz w:val="36"/>
      <w:szCs w:val="36"/>
    </w:rPr>
  </w:style>
  <w:style w:type="paragraph" w:customStyle="1" w:styleId="a5">
    <w:name w:val="Другое"/>
    <w:basedOn w:val="a"/>
    <w:link w:val="a4"/>
    <w:rsid w:val="007D7249"/>
    <w:pPr>
      <w:shd w:val="clear" w:color="auto" w:fill="FFFFFF"/>
    </w:pPr>
    <w:rPr>
      <w:rFonts w:ascii="Tahoma" w:eastAsia="Tahoma" w:hAnsi="Tahoma" w:cs="Tahoma"/>
      <w:sz w:val="16"/>
      <w:szCs w:val="16"/>
    </w:rPr>
  </w:style>
  <w:style w:type="paragraph" w:customStyle="1" w:styleId="20">
    <w:name w:val="Основной текст (2)"/>
    <w:basedOn w:val="a"/>
    <w:link w:val="2"/>
    <w:rsid w:val="007D7249"/>
    <w:pPr>
      <w:shd w:val="clear" w:color="auto" w:fill="FFFFFF"/>
      <w:spacing w:after="280"/>
      <w:jc w:val="center"/>
    </w:pPr>
    <w:rPr>
      <w:rFonts w:ascii="Tahoma" w:eastAsia="Tahoma" w:hAnsi="Tahoma" w:cs="Tahoma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330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Журавлева Е.Л.</cp:lastModifiedBy>
  <cp:revision>2</cp:revision>
  <dcterms:created xsi:type="dcterms:W3CDTF">2026-10-26T13:48:00Z</dcterms:created>
  <dcterms:modified xsi:type="dcterms:W3CDTF">2026-10-26T13:52:00Z</dcterms:modified>
</cp:coreProperties>
</file>