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2BB0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6E2BB0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 xml:space="preserve">Сообщение о заседании или заочном голосовании для принятия решений общим собранием, </w:t>
      </w:r>
    </w:p>
    <w:p w:rsidR="00B63EB5" w:rsidRPr="006E2BB0" w:rsidRDefault="00B63EB5" w:rsidP="00B63EB5">
      <w:pPr>
        <w:shd w:val="clear" w:color="auto" w:fill="FFFFFF"/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6E2BB0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содержащее информацию из бюллетеня</w:t>
      </w:r>
    </w:p>
    <w:p w:rsidR="00B63EB5" w:rsidRPr="006E2BB0" w:rsidRDefault="00B63EB5" w:rsidP="00B63E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6E2BB0">
        <w:rPr>
          <w:rFonts w:ascii="Times New Roman" w:eastAsia="Times New Roman" w:hAnsi="Times New Roman"/>
          <w:sz w:val="20"/>
          <w:szCs w:val="20"/>
          <w:lang w:eastAsia="ru-RU"/>
        </w:rPr>
        <w:t>№ </w:t>
      </w:r>
      <w:r w:rsidRPr="006E2BB0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132410238</w:t>
      </w:r>
      <w:r w:rsidRPr="006E2BB0">
        <w:rPr>
          <w:rFonts w:ascii="Times New Roman" w:eastAsia="Times New Roman" w:hAnsi="Times New Roman"/>
          <w:sz w:val="20"/>
          <w:szCs w:val="20"/>
          <w:lang w:eastAsia="ru-RU"/>
        </w:rPr>
        <w:t> от </w:t>
      </w:r>
      <w:r w:rsidRPr="006E2BB0">
        <w:rPr>
          <w:rFonts w:ascii="Times New Roman" w:eastAsia="Times New Roman" w:hAnsi="Times New Roman"/>
          <w:sz w:val="20"/>
          <w:szCs w:val="20"/>
          <w:u w:val="single"/>
          <w:lang w:eastAsia="ru-RU"/>
        </w:rPr>
        <w:t>30.10.2026</w:t>
      </w:r>
    </w:p>
    <w:p w:rsidR="00B63EB5" w:rsidRPr="006E2BB0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943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296"/>
        <w:gridCol w:w="1316"/>
        <w:gridCol w:w="1556"/>
        <w:gridCol w:w="670"/>
        <w:gridCol w:w="670"/>
        <w:gridCol w:w="5557"/>
      </w:tblGrid>
      <w:tr w:rsidR="00B63EB5" w:rsidRPr="006E2BB0" w:rsidTr="00B63EB5">
        <w:tc>
          <w:tcPr>
            <w:tcW w:w="9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корпоративном действии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1233110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Полное наименование эмитента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Публичное акционерное общество "Корпоративный центр ИКС 5"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принятия решения о проведении заседания/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22.10.2026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проведения заседания/ окончания приема бюллетеней для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30.11.2026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Время проведения заседания/ окончания приема бюллетеней для заочного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00:00:00 МСК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 принятия решений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XMET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Дата, на которую определяются (фиксируются) лица, имеющие право голоса при принятии решений общим собранием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06.11.2026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бюллетеней/ инструкций, установленные эмитентом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30.11.2026 (23:59:59 МСК)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и время окончания приема инструкций, установленные НКО АО НРД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30.11.2026 (19:59:59 МСК)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НКО АО НРД для направления инструкций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NDC000000000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SWIFT НКО АО НРД для направления инструкций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NADCRUMM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Почтовый адрес, по которому могут направляться заполненные бюллетени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val="en-US" w:eastAsia="ru-RU"/>
              </w:rPr>
              <w:t>MeetingNotification/Document/MtgNtfctn/Vote/VoteMthds/VoteByMail/Ctry,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Адрес сайта в сети Интернет, на котором может быть заполнена электронная форма бюллетеней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https://lk.rrost.ru/Account/LogOn?returnUrl=%2F</w:t>
            </w:r>
          </w:p>
        </w:tc>
      </w:tr>
      <w:tr w:rsidR="00B63EB5" w:rsidRPr="006E2BB0" w:rsidTr="00B63EB5">
        <w:tc>
          <w:tcPr>
            <w:tcW w:w="533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Способы подписания бюллетеней для голосования</w:t>
            </w:r>
          </w:p>
        </w:tc>
        <w:tc>
          <w:tcPr>
            <w:tcW w:w="409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</w:p>
        </w:tc>
      </w:tr>
      <w:tr w:rsidR="00B63EB5" w:rsidRPr="006E2BB0" w:rsidTr="00B63EB5">
        <w:tc>
          <w:tcPr>
            <w:tcW w:w="94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бумагах, предоставляющих право голоса</w:t>
            </w:r>
          </w:p>
        </w:tc>
      </w:tr>
      <w:tr w:rsidR="00B63EB5" w:rsidRPr="006E2BB0" w:rsidTr="00B63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Референс КД по ценной бумаге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 выпуска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Код НРД</w:t>
            </w:r>
          </w:p>
        </w:tc>
        <w:tc>
          <w:tcPr>
            <w:tcW w:w="3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Наименование выпуска</w:t>
            </w:r>
          </w:p>
        </w:tc>
      </w:tr>
      <w:tr w:rsidR="00B63EB5" w:rsidRPr="006E2BB0" w:rsidTr="00B63EB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1233110X81453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RU000A108X38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1-01-16812-A</w:t>
            </w:r>
          </w:p>
        </w:tc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RU000A108X38</w:t>
            </w:r>
          </w:p>
        </w:tc>
        <w:tc>
          <w:tcPr>
            <w:tcW w:w="33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КорпоративЦентр ИКС5 ао01</w:t>
            </w:r>
          </w:p>
        </w:tc>
      </w:tr>
    </w:tbl>
    <w:p w:rsidR="00B63EB5" w:rsidRPr="006E2BB0" w:rsidRDefault="00B63EB5" w:rsidP="00B63EB5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</w:p>
    <w:tbl>
      <w:tblPr>
        <w:tblW w:w="10990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990"/>
      </w:tblGrid>
      <w:tr w:rsidR="00B63EB5" w:rsidRPr="006E2BB0" w:rsidTr="006E2BB0">
        <w:tc>
          <w:tcPr>
            <w:tcW w:w="10990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pBdr>
                <w:top w:val="single" w:sz="6" w:space="4" w:color="000000"/>
                <w:left w:val="single" w:sz="6" w:space="4" w:color="000000"/>
                <w:right w:val="single" w:sz="6" w:space="4" w:color="000000"/>
              </w:pBdr>
              <w:shd w:val="clear" w:color="auto" w:fill="BBBBBB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Повестка дня</w:t>
            </w:r>
          </w:p>
        </w:tc>
      </w:tr>
      <w:tr w:rsidR="00B63EB5" w:rsidRPr="006E2BB0" w:rsidTr="006E2BB0">
        <w:tc>
          <w:tcPr>
            <w:tcW w:w="109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  <w:hideMark/>
          </w:tcPr>
          <w:p w:rsidR="00B63EB5" w:rsidRPr="006E2BB0" w:rsidRDefault="00B63EB5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6E2BB0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1. О выплате (объявлении) дивидендов по результатам 9 месяцев 2026 года. 2. Об утверждении Устава Общества в новой редакции. 3. Об утверждении Положения о Наблюдательном совете Общества в новой редакции.</w:t>
            </w:r>
          </w:p>
        </w:tc>
      </w:tr>
    </w:tbl>
    <w:p w:rsidR="00B63EB5" w:rsidRPr="006E2BB0" w:rsidRDefault="00B63EB5" w:rsidP="00B63EB5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3D0354" w:rsidRPr="006E2BB0" w:rsidRDefault="00B63EB5" w:rsidP="006E2BB0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6E2BB0">
        <w:rPr>
          <w:rStyle w:val="a3"/>
          <w:rFonts w:ascii="Times New Roman" w:hAnsi="Times New Roman"/>
          <w:i w:val="0"/>
          <w:sz w:val="20"/>
          <w:szCs w:val="20"/>
        </w:rPr>
        <w:t>Информация о корпоративном действии получена Депозитарием АО БАНК СГБ от вышестоящего депозитария. Депозитарий АО БАНК СГБ не отвечает за полноту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</w:t>
      </w:r>
      <w:r w:rsidRPr="006E2BB0">
        <w:rPr>
          <w:rStyle w:val="a3"/>
          <w:rFonts w:ascii="Times New Roman" w:hAnsi="Times New Roman"/>
          <w:sz w:val="20"/>
          <w:szCs w:val="20"/>
        </w:rPr>
        <w:t xml:space="preserve">. </w:t>
      </w:r>
      <w:r w:rsidRPr="006E2BB0">
        <w:rPr>
          <w:rFonts w:ascii="Times New Roman" w:hAnsi="Times New Roman"/>
          <w:sz w:val="20"/>
          <w:szCs w:val="20"/>
        </w:rPr>
        <w:t>По вопросам, связанным с настоящим сообщением, Вы можете обращаться в Депозитарий АО БАНК СГБ  по  телефонам: (8172) 57-36-53, 57-36-82</w:t>
      </w:r>
    </w:p>
    <w:sectPr w:rsidR="003D0354" w:rsidRPr="006E2BB0" w:rsidSect="006E2BB0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63EB5"/>
    <w:rsid w:val="00327250"/>
    <w:rsid w:val="003D0354"/>
    <w:rsid w:val="006E2BB0"/>
    <w:rsid w:val="009A6500"/>
    <w:rsid w:val="00B63EB5"/>
    <w:rsid w:val="00DB32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3EB5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B63EB5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353</Words>
  <Characters>2018</Characters>
  <Application>Microsoft Office Word</Application>
  <DocSecurity>0</DocSecurity>
  <Lines>16</Lines>
  <Paragraphs>4</Paragraphs>
  <ScaleCrop>false</ScaleCrop>
  <Company/>
  <LinksUpToDate>false</LinksUpToDate>
  <CharactersWithSpaces>2367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3</cp:revision>
  <dcterms:created xsi:type="dcterms:W3CDTF">2026-10-30T12:05:00Z</dcterms:created>
  <dcterms:modified xsi:type="dcterms:W3CDTF">2026-10-30T12:07:00Z</dcterms:modified>
</cp:coreProperties>
</file>