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D1" w:rsidRPr="001E5BD1" w:rsidRDefault="001E5BD1" w:rsidP="001E5BD1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1E5BD1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922"/>
        <w:gridCol w:w="5266"/>
        <w:gridCol w:w="38"/>
      </w:tblGrid>
      <w:tr w:rsidR="001E5BD1" w:rsidRPr="001E5BD1" w:rsidTr="001E5BD1">
        <w:trPr>
          <w:tblCellSpacing w:w="7" w:type="dxa"/>
        </w:trPr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hAnsi="Times New Roman"/>
                <w:sz w:val="20"/>
                <w:szCs w:val="20"/>
                <w:lang w:eastAsia="ru-RU"/>
              </w:rPr>
              <w:t>№ 128527579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hAnsi="Times New Roman"/>
                <w:sz w:val="20"/>
                <w:szCs w:val="20"/>
                <w:lang w:eastAsia="ru-RU"/>
              </w:rPr>
              <w:t>№ 128103880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E5BD1" w:rsidRPr="001E5BD1" w:rsidRDefault="001E5BD1" w:rsidP="001E5BD1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1E5BD1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"Транснефть" ИНН 7706061801 (акции 1-01-00206-A / ISIN RU0009088884, 1-01-00206-A-002D / ISIN RU000A0JWZP4, 1-01-00206-A-003D / ISIN RU000A0ZYNE6, 2-01-00206-A / ISIN RU0009091573)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41"/>
        <w:gridCol w:w="1547"/>
        <w:gridCol w:w="1734"/>
        <w:gridCol w:w="1222"/>
        <w:gridCol w:w="911"/>
        <w:gridCol w:w="883"/>
        <w:gridCol w:w="327"/>
        <w:gridCol w:w="323"/>
        <w:gridCol w:w="320"/>
        <w:gridCol w:w="317"/>
        <w:gridCol w:w="314"/>
        <w:gridCol w:w="1759"/>
        <w:gridCol w:w="28"/>
      </w:tblGrid>
      <w:tr w:rsidR="001E5BD1" w:rsidRPr="001E5BD1" w:rsidTr="001E5BD1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августа 2026 г.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июля 2026 г.</w:t>
            </w:r>
          </w:p>
        </w:tc>
      </w:tr>
      <w:tr w:rsidR="001E5BD1" w:rsidRPr="001E5BD1" w:rsidTr="001E5BD1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E5BD1" w:rsidRPr="001E5BD1" w:rsidTr="001E5BD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1197701X9503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1-01-00206-A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декабря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RU0009088884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RU0009088884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1197701X30574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1-01-00206-A-002D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ноября 2016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RU000A0JWZP4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RU000A0JWZP4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1197701X38118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1-01-00206-A-003D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января 2018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RU000A0ZYNE6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RU000A0ZYNE6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1197701X80110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"Транснефть"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2-01-00206-A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декабря 2007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TRNFP/01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RU0009091573</w:t>
            </w:r>
          </w:p>
        </w:tc>
        <w:tc>
          <w:tcPr>
            <w:tcW w:w="0" w:type="auto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E5BD1" w:rsidRPr="001E5BD1" w:rsidTr="001E5BD1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RU0009088884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E5BD1" w:rsidRPr="001E5BD1" w:rsidTr="001E5BD1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RU000A0JWZP4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E5BD1" w:rsidRPr="001E5BD1" w:rsidTr="001E5BD1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RU000A0ZYNE6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E5BD1" w:rsidRPr="001E5BD1" w:rsidTr="001E5BD1">
        <w:trPr>
          <w:tblHeader/>
          <w:tblCellSpacing w:w="7" w:type="dxa"/>
        </w:trPr>
        <w:tc>
          <w:tcPr>
            <w:tcW w:w="0" w:type="auto"/>
            <w:gridSpan w:val="13"/>
            <w:shd w:val="clear" w:color="auto" w:fill="BBBBBB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TRNFP/01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204.17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E5BD1" w:rsidRPr="001E5BD1" w:rsidTr="001E5BD1">
        <w:trPr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1E5BD1" w:rsidRPr="001E5BD1" w:rsidRDefault="001E5BD1" w:rsidP="001E5BD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B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1E5BD1" w:rsidRDefault="001E5BD1" w:rsidP="001E5BD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5BD1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Приложение 1: </w:t>
      </w:r>
      <w:hyperlink r:id="rId4" w:tgtFrame="_blank" w:history="1">
        <w:r w:rsidRPr="001E5BD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1E5BD1" w:rsidRPr="001E5BD1" w:rsidRDefault="001E5BD1" w:rsidP="001E5B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1E5BD1" w:rsidRPr="001E5BD1" w:rsidSect="001E5BD1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5BD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E5BD1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B2A3F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E5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5BD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5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5BD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E5B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5BD1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1E5BD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44f99c0a7481498482d0bf28a9434d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2785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2026-08-04T13:21:00Z</dcterms:created>
  <dcterms:modified xsi:type="dcterms:W3CDTF">2026-08-04T13:23:00Z</dcterms:modified>
</cp:coreProperties>
</file>