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36F" w:rsidRPr="00AA436F" w:rsidRDefault="00AA436F" w:rsidP="00AA436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AA436F">
        <w:rPr>
          <w:rFonts w:ascii="Times New Roman" w:eastAsia="Times New Roman" w:hAnsi="Times New Roman"/>
          <w:sz w:val="20"/>
          <w:szCs w:val="20"/>
          <w:lang w:eastAsia="ru-RU"/>
        </w:rPr>
        <w:t>Информация из бюллетеня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5848"/>
        <w:gridCol w:w="5199"/>
        <w:gridCol w:w="37"/>
      </w:tblGrid>
      <w:tr w:rsidR="00AA436F" w:rsidRPr="00AA436F" w:rsidTr="00AA436F">
        <w:trPr>
          <w:tblCellSpacing w:w="7" w:type="dxa"/>
        </w:trPr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130082522</w:t>
            </w:r>
          </w:p>
        </w:tc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Повторное сообщение</w:t>
            </w:r>
          </w:p>
        </w:tc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Предыдущее сообщение:</w:t>
            </w:r>
          </w:p>
        </w:tc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130013226</w:t>
            </w:r>
          </w:p>
        </w:tc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A436F" w:rsidRPr="00AA436F" w:rsidRDefault="00AA436F" w:rsidP="00AA436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AA436F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(XMET) О корпоративном действии "Внеочередное заседание общего собрания акционеров или заочное голосование для принятия решений общим собранием акционеров" с ценными бумагами эмитента ПАО "СИБУР Холдинг" ИНН 7727547261 (акция 1-02-65134-D / ISIN RU000A0JSTX9)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1636"/>
        <w:gridCol w:w="734"/>
        <w:gridCol w:w="734"/>
        <w:gridCol w:w="1879"/>
        <w:gridCol w:w="607"/>
        <w:gridCol w:w="607"/>
        <w:gridCol w:w="1782"/>
        <w:gridCol w:w="1686"/>
        <w:gridCol w:w="696"/>
        <w:gridCol w:w="696"/>
        <w:gridCol w:w="27"/>
      </w:tblGrid>
      <w:tr w:rsidR="00AA436F" w:rsidRPr="00AA436F" w:rsidTr="00AA436F">
        <w:trPr>
          <w:tblHeader/>
          <w:tblCellSpacing w:w="7" w:type="dxa"/>
        </w:trPr>
        <w:tc>
          <w:tcPr>
            <w:tcW w:w="0" w:type="auto"/>
            <w:gridSpan w:val="11"/>
            <w:shd w:val="clear" w:color="auto" w:fill="BBBBBB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0" w:type="auto"/>
            <w:gridSpan w:val="9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1212854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0" w:type="auto"/>
            <w:gridSpan w:val="9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0" w:type="auto"/>
            <w:gridSpan w:val="9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0" w:type="auto"/>
            <w:gridSpan w:val="9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 сентября 2026 г. 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0" w:type="auto"/>
            <w:gridSpan w:val="9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 сентября 2026 г.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принятия решений общим собранием</w:t>
            </w:r>
          </w:p>
        </w:tc>
        <w:tc>
          <w:tcPr>
            <w:tcW w:w="0" w:type="auto"/>
            <w:gridSpan w:val="9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Заочное голосование</w:t>
            </w:r>
          </w:p>
        </w:tc>
      </w:tr>
      <w:tr w:rsidR="00AA436F" w:rsidRPr="00AA436F" w:rsidTr="00AA436F">
        <w:trPr>
          <w:tblHeader/>
          <w:tblCellSpacing w:w="7" w:type="dxa"/>
        </w:trPr>
        <w:tc>
          <w:tcPr>
            <w:tcW w:w="0" w:type="auto"/>
            <w:gridSpan w:val="11"/>
            <w:shd w:val="clear" w:color="auto" w:fill="BBBBBB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AA436F" w:rsidRPr="00AA436F" w:rsidTr="00AA436F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1212854X17760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Публичное акционерное общество "СИБУР Холдинг"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1-02-65134-D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мая 2012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акции обыкновенные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RU000A0JSTX9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RU000A0JSTX9</w:t>
            </w:r>
          </w:p>
        </w:tc>
        <w:tc>
          <w:tcPr>
            <w:tcW w:w="0" w:type="auto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436F" w:rsidRPr="00AA436F" w:rsidTr="00AA436F">
        <w:trPr>
          <w:gridAfter w:val="2"/>
          <w:tblHeader/>
          <w:tblCellSpacing w:w="7" w:type="dxa"/>
        </w:trPr>
        <w:tc>
          <w:tcPr>
            <w:tcW w:w="0" w:type="auto"/>
            <w:gridSpan w:val="9"/>
            <w:shd w:val="clear" w:color="auto" w:fill="BBBBBB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AA436F" w:rsidRPr="00AA436F" w:rsidTr="00AA436F">
        <w:trPr>
          <w:gridAfter w:val="2"/>
          <w:tblHeader/>
          <w:tblCellSpacing w:w="7" w:type="dxa"/>
        </w:trPr>
        <w:tc>
          <w:tcPr>
            <w:tcW w:w="0" w:type="auto"/>
            <w:gridSpan w:val="5"/>
            <w:shd w:val="clear" w:color="auto" w:fill="BBBBBB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4"/>
            <w:shd w:val="clear" w:color="auto" w:fill="BBBBBB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DVCA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1216268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A436F" w:rsidRPr="00AA436F" w:rsidRDefault="00AA436F" w:rsidP="00AA436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8476"/>
        <w:gridCol w:w="2608"/>
      </w:tblGrid>
      <w:tr w:rsidR="00AA436F" w:rsidRPr="00AA436F" w:rsidTr="00AA436F">
        <w:trPr>
          <w:tblHeader/>
          <w:tblCellSpacing w:w="7" w:type="dxa"/>
        </w:trPr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Голосование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инструкций для участия в заседании или заочном голосовании, установленные НКО АО НРД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сентября 2026 г. 19:59 МСК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бюллетеней для голосования/инструкций для участия в заседании или заочном голосовании, установленные эмитентом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 сентября 2026 г. 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CFOR За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CAGS Против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ABST Воздержаться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Методы голосования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NDC000000000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SWIFT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NADCRUMM</w:t>
            </w:r>
          </w:p>
        </w:tc>
      </w:tr>
      <w:tr w:rsidR="00AA436F" w:rsidRPr="00AA436F" w:rsidTr="00AA436F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сайта в сети "Интернет", на котором может быть заполнена электронная форма бюллетеней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A436F" w:rsidRPr="00AA436F" w:rsidRDefault="00AA436F" w:rsidP="00AA43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3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Информация об адресе не предоставлена</w:t>
            </w:r>
          </w:p>
        </w:tc>
      </w:tr>
    </w:tbl>
    <w:p w:rsidR="00AA436F" w:rsidRPr="00AA436F" w:rsidRDefault="00AA436F" w:rsidP="00AA43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AA436F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Повестка</w:t>
      </w:r>
    </w:p>
    <w:p w:rsidR="00AA436F" w:rsidRPr="00AA436F" w:rsidRDefault="00AA436F" w:rsidP="00AA436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AA436F">
        <w:rPr>
          <w:rFonts w:ascii="Times New Roman" w:eastAsia="Times New Roman" w:hAnsi="Times New Roman"/>
          <w:sz w:val="20"/>
          <w:szCs w:val="20"/>
          <w:lang w:eastAsia="ru-RU"/>
        </w:rPr>
        <w:t xml:space="preserve">1. О выплате (объявлении) дивидендов по результатам полугодия 2026 отчетного года. </w:t>
      </w:r>
    </w:p>
    <w:p w:rsidR="00AA436F" w:rsidRDefault="00AA436F" w:rsidP="00AA436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AA436F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 </w:t>
      </w:r>
      <w:hyperlink r:id="rId4" w:tgtFrame="_blank" w:history="1">
        <w:r w:rsidRPr="00AA436F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Адрес в сети Интернет, по которому можно ознакомиться с дополнительной документацией</w:t>
        </w:r>
      </w:hyperlink>
    </w:p>
    <w:p w:rsidR="00AA436F" w:rsidRPr="00987193" w:rsidRDefault="00AA436F" w:rsidP="00AA436F">
      <w:pPr>
        <w:spacing w:after="0" w:line="240" w:lineRule="auto"/>
        <w:jc w:val="both"/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AA436F" w:rsidRPr="0073476A" w:rsidRDefault="00AA436F" w:rsidP="00AA436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A436F" w:rsidRPr="00AA436F" w:rsidRDefault="00AA436F" w:rsidP="00AA436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AA436F" w:rsidRPr="00AA436F" w:rsidSect="00AA436F">
      <w:pgSz w:w="11906" w:h="16838"/>
      <w:pgMar w:top="142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A436F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10F3"/>
    <w:rsid w:val="000D1CE9"/>
    <w:rsid w:val="000E2359"/>
    <w:rsid w:val="000F230A"/>
    <w:rsid w:val="00100971"/>
    <w:rsid w:val="00104E0F"/>
    <w:rsid w:val="0013321F"/>
    <w:rsid w:val="00141FF6"/>
    <w:rsid w:val="00166251"/>
    <w:rsid w:val="00166479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29A3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323FC"/>
    <w:rsid w:val="00343B7A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C447F"/>
    <w:rsid w:val="006D0B60"/>
    <w:rsid w:val="006D76CB"/>
    <w:rsid w:val="006E2C88"/>
    <w:rsid w:val="006E30E4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436F"/>
    <w:rsid w:val="00AA5C84"/>
    <w:rsid w:val="00AA7151"/>
    <w:rsid w:val="00AB7F15"/>
    <w:rsid w:val="00AF378C"/>
    <w:rsid w:val="00AF4935"/>
    <w:rsid w:val="00B16613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56ED6"/>
    <w:rsid w:val="00C631D8"/>
    <w:rsid w:val="00C642C5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A43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A43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36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A436F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AA43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A436F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A4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A436F"/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2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1fde9f64d653498e9661a6d0c2a71d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Е.Л.</dc:creator>
  <cp:keywords/>
  <dc:description/>
  <cp:lastModifiedBy>Журавлева Е.Л.</cp:lastModifiedBy>
  <cp:revision>2</cp:revision>
  <dcterms:created xsi:type="dcterms:W3CDTF">2026-09-10T11:06:00Z</dcterms:created>
  <dcterms:modified xsi:type="dcterms:W3CDTF">2026-09-10T11:08:00Z</dcterms:modified>
</cp:coreProperties>
</file>